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Spec="center" w:tblpY="5444"/>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DB3F07" w14:paraId="7AD509FF" w14:textId="77777777" w:rsidTr="00BF1CCE">
        <w:tc>
          <w:tcPr>
            <w:tcW w:w="5382" w:type="dxa"/>
            <w:shd w:val="clear" w:color="auto" w:fill="auto"/>
          </w:tcPr>
          <w:p w14:paraId="7AD509FC" w14:textId="77777777" w:rsidR="001073DC" w:rsidRPr="00D1305C" w:rsidRDefault="00AB7529" w:rsidP="00BF1CCE">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14:paraId="7AD509FD" w14:textId="77777777" w:rsidR="001073DC" w:rsidRPr="00D1305C" w:rsidRDefault="00AB7529" w:rsidP="00BF1CCE">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14:paraId="7AD509FE" w14:textId="77777777" w:rsidR="001073DC" w:rsidRPr="00284E95" w:rsidRDefault="002435A1" w:rsidP="00BF1CCE">
            <w:pPr>
              <w:spacing w:after="0"/>
              <w:rPr>
                <w:rFonts w:eastAsia="Times New Roman" w:cstheme="minorHAnsi"/>
                <w:bCs/>
                <w:iCs/>
                <w:color w:val="000000" w:themeColor="text1"/>
                <w:kern w:val="36"/>
                <w:lang w:eastAsia="en-GB"/>
              </w:rPr>
            </w:pPr>
          </w:p>
        </w:tc>
      </w:tr>
    </w:tbl>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DB3F07" w14:paraId="7AD50A03" w14:textId="77777777" w:rsidTr="00BF1CCE">
        <w:trPr>
          <w:cantSplit/>
        </w:trPr>
        <w:tc>
          <w:tcPr>
            <w:tcW w:w="2835" w:type="dxa"/>
            <w:shd w:val="clear" w:color="auto" w:fill="BFBFBF"/>
            <w:vAlign w:val="center"/>
          </w:tcPr>
          <w:p w14:paraId="7AD50A00" w14:textId="77777777" w:rsidR="00284E95" w:rsidRPr="00D4431F" w:rsidRDefault="00AB7529" w:rsidP="00BF1CCE">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14:paraId="7AD50A01" w14:textId="77777777" w:rsidR="00284E95" w:rsidRDefault="00AB7529" w:rsidP="00BF1CCE">
            <w:pPr>
              <w:spacing w:line="240" w:lineRule="auto"/>
              <w:jc w:val="center"/>
              <w:rPr>
                <w:rFonts w:cstheme="minorHAnsi"/>
                <w:b/>
                <w:bCs/>
              </w:rPr>
            </w:pPr>
            <w:r>
              <w:rPr>
                <w:rFonts w:cstheme="minorHAnsi"/>
                <w:b/>
                <w:bCs/>
              </w:rPr>
              <w:t>Meeting</w:t>
            </w:r>
          </w:p>
        </w:tc>
        <w:tc>
          <w:tcPr>
            <w:tcW w:w="2551" w:type="dxa"/>
            <w:shd w:val="clear" w:color="auto" w:fill="BFBFBF"/>
            <w:vAlign w:val="center"/>
          </w:tcPr>
          <w:p w14:paraId="7AD50A02" w14:textId="77777777" w:rsidR="00284E95" w:rsidRPr="00D4431F" w:rsidRDefault="00AB7529" w:rsidP="00BF1CCE">
            <w:pPr>
              <w:spacing w:line="240" w:lineRule="auto"/>
              <w:jc w:val="center"/>
              <w:rPr>
                <w:rFonts w:cstheme="minorHAnsi"/>
                <w:b/>
                <w:bCs/>
              </w:rPr>
            </w:pPr>
            <w:r>
              <w:rPr>
                <w:rFonts w:cstheme="minorHAnsi"/>
                <w:b/>
                <w:bCs/>
              </w:rPr>
              <w:t>Date</w:t>
            </w:r>
          </w:p>
        </w:tc>
      </w:tr>
      <w:tr w:rsidR="00DB3F07" w14:paraId="7AD50A09" w14:textId="77777777" w:rsidTr="00BF1CCE">
        <w:trPr>
          <w:cantSplit/>
          <w:trHeight w:val="942"/>
        </w:trPr>
        <w:tc>
          <w:tcPr>
            <w:tcW w:w="2835" w:type="dxa"/>
            <w:vAlign w:val="center"/>
          </w:tcPr>
          <w:p w14:paraId="7AD50A04" w14:textId="77777777" w:rsidR="00284E95" w:rsidRPr="00ED4FF1" w:rsidRDefault="00AB7529" w:rsidP="00BF1CCE">
            <w:pPr>
              <w:spacing w:after="0"/>
              <w:jc w:val="center"/>
            </w:pPr>
            <w:fldSimple w:instr=" DOCPROPERTY  LeadDirector  \* MERGEFORMAT ">
              <w:r w:rsidRPr="00ED4FF1">
                <w:t>Director of Planning and Development</w:t>
              </w:r>
            </w:fldSimple>
          </w:p>
          <w:p w14:paraId="7AD50A05" w14:textId="77777777" w:rsidR="00284E95" w:rsidRPr="00ED4FF1" w:rsidRDefault="00AB7529" w:rsidP="00BF1CCE">
            <w:pPr>
              <w:jc w:val="center"/>
            </w:pPr>
            <w:r w:rsidRPr="00ED4FF1">
              <w:t xml:space="preserve">(Introduced by </w:t>
            </w:r>
            <w:fldSimple w:instr=" DOCPROPERTY  LeadMember  \* MERGEFORMAT ">
              <w:r w:rsidRPr="00ED4FF1">
                <w:t>Cabinet Member (Planning, Business Support and Regeneration)</w:t>
              </w:r>
            </w:fldSimple>
            <w:r w:rsidRPr="00ED4FF1">
              <w:t>)</w:t>
            </w:r>
          </w:p>
        </w:tc>
        <w:tc>
          <w:tcPr>
            <w:tcW w:w="4678" w:type="dxa"/>
            <w:vAlign w:val="center"/>
          </w:tcPr>
          <w:p w14:paraId="7AD50A06" w14:textId="77777777" w:rsidR="00284E95" w:rsidRDefault="00AB7529" w:rsidP="00BF1CCE">
            <w:pPr>
              <w:spacing w:line="240" w:lineRule="auto"/>
              <w:jc w:val="center"/>
              <w:rPr>
                <w:rFonts w:cstheme="minorHAnsi"/>
              </w:rPr>
            </w:pPr>
            <w:r w:rsidRPr="00ED4FF1">
              <w:rPr>
                <w:rFonts w:cstheme="minorHAnsi"/>
              </w:rPr>
              <w:fldChar w:fldCharType="begin"/>
            </w:r>
            <w:r w:rsidRPr="00ED4FF1">
              <w:rPr>
                <w:rFonts w:cstheme="minorHAnsi"/>
              </w:rPr>
              <w:instrText xml:space="preserve"> DOCPROPERTY  CommitteeName  \* MERGEFORMAT </w:instrText>
            </w:r>
            <w:r w:rsidRPr="00ED4FF1">
              <w:rPr>
                <w:rFonts w:cstheme="minorHAnsi"/>
              </w:rPr>
              <w:fldChar w:fldCharType="separate"/>
            </w:r>
            <w:r w:rsidRPr="00ED4FF1">
              <w:rPr>
                <w:rFonts w:cstheme="minorHAnsi"/>
              </w:rPr>
              <w:t>Council</w:t>
            </w:r>
            <w:r w:rsidRPr="00ED4FF1">
              <w:rPr>
                <w:rFonts w:cstheme="minorHAnsi"/>
              </w:rPr>
              <w:fldChar w:fldCharType="end"/>
            </w:r>
          </w:p>
          <w:p w14:paraId="7AD50A07" w14:textId="77777777" w:rsidR="00284E95" w:rsidRPr="00ED4FF1" w:rsidRDefault="002435A1" w:rsidP="00BF1CCE">
            <w:pPr>
              <w:spacing w:line="240" w:lineRule="auto"/>
              <w:jc w:val="center"/>
              <w:rPr>
                <w:rFonts w:cstheme="minorHAnsi"/>
              </w:rPr>
            </w:pPr>
          </w:p>
        </w:tc>
        <w:tc>
          <w:tcPr>
            <w:tcW w:w="2551" w:type="dxa"/>
            <w:vAlign w:val="center"/>
          </w:tcPr>
          <w:p w14:paraId="7AD50A08" w14:textId="77777777" w:rsidR="00284E95" w:rsidRPr="00ED4FF1" w:rsidRDefault="00AB7529" w:rsidP="00BF1CCE">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Wednesday, 20 April 2022</w:t>
            </w:r>
            <w:r>
              <w:rPr>
                <w:rFonts w:cstheme="minorHAnsi"/>
              </w:rPr>
              <w:fldChar w:fldCharType="end"/>
            </w:r>
          </w:p>
        </w:tc>
      </w:tr>
    </w:tbl>
    <w:p w14:paraId="7AD50A0A" w14:textId="77777777" w:rsidR="00CF42B2" w:rsidRDefault="00AB7529" w:rsidP="002A4A7D">
      <w:pPr>
        <w:spacing w:after="0"/>
      </w:pPr>
      <w:r>
        <w:rPr>
          <w:rFonts w:cstheme="minorHAnsi"/>
          <w:b/>
          <w:bCs/>
          <w:noProof/>
        </w:rPr>
        <w:drawing>
          <wp:anchor distT="0" distB="0" distL="114300" distR="114300" simplePos="0" relativeHeight="251658240" behindDoc="0" locked="0" layoutInCell="1" allowOverlap="1" wp14:anchorId="7AD50ADA" wp14:editId="7AD50ADB">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023275"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1" w:rightFromText="181" w:vertAnchor="page" w:horzAnchor="margin" w:tblpXSpec="center" w:tblpY="6510"/>
        <w:tblOverlap w:val="neve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7"/>
      </w:tblGrid>
      <w:tr w:rsidR="00DB3F07" w14:paraId="7AD50A0E" w14:textId="77777777" w:rsidTr="00BF1CCE">
        <w:tc>
          <w:tcPr>
            <w:tcW w:w="5382" w:type="dxa"/>
            <w:shd w:val="clear" w:color="auto" w:fill="auto"/>
          </w:tcPr>
          <w:p w14:paraId="7AD50A0B" w14:textId="77777777" w:rsidR="00284E95" w:rsidRPr="00D1305C" w:rsidRDefault="00AB7529" w:rsidP="00BF1CCE">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14:paraId="7AD50A0C" w14:textId="77777777" w:rsidR="00284E95" w:rsidRDefault="00AB7529" w:rsidP="00BF1CCE">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Not applicable</w:t>
            </w:r>
          </w:p>
          <w:p w14:paraId="7AD50A0D" w14:textId="77777777" w:rsidR="00284E95" w:rsidRPr="00284E95" w:rsidRDefault="002435A1" w:rsidP="00BF1CCE">
            <w:pPr>
              <w:spacing w:after="0"/>
              <w:rPr>
                <w:rFonts w:eastAsia="Times New Roman" w:cstheme="minorHAnsi"/>
                <w:bCs/>
                <w:color w:val="000000" w:themeColor="text1"/>
                <w:kern w:val="36"/>
                <w:lang w:eastAsia="en-GB"/>
              </w:rPr>
            </w:pPr>
          </w:p>
        </w:tc>
      </w:tr>
    </w:tbl>
    <w:p w14:paraId="7AD50A0F" w14:textId="77777777" w:rsidR="00284E95" w:rsidRDefault="002435A1" w:rsidP="002A4A7D">
      <w:pPr>
        <w:pStyle w:val="Heading1"/>
        <w:spacing w:before="0" w:beforeAutospacing="0"/>
        <w:rPr>
          <w:rFonts w:asciiTheme="majorHAnsi" w:hAnsiTheme="majorHAnsi" w:cstheme="majorHAnsi"/>
          <w:sz w:val="28"/>
          <w:szCs w:val="28"/>
        </w:rPr>
      </w:pPr>
    </w:p>
    <w:p w14:paraId="7AD50A13" w14:textId="77777777" w:rsidR="00BF1CCE" w:rsidRDefault="002435A1" w:rsidP="002A4A7D">
      <w:pPr>
        <w:pStyle w:val="Heading1"/>
        <w:spacing w:before="0" w:beforeAutospacing="0"/>
        <w:rPr>
          <w:rFonts w:asciiTheme="majorHAnsi" w:hAnsiTheme="majorHAnsi" w:cstheme="majorHAnsi"/>
          <w:sz w:val="28"/>
          <w:szCs w:val="28"/>
        </w:rPr>
      </w:pPr>
    </w:p>
    <w:p w14:paraId="7AD50A14" w14:textId="77777777" w:rsidR="001B2816" w:rsidRDefault="002435A1" w:rsidP="002A4A7D">
      <w:pPr>
        <w:pStyle w:val="Heading1"/>
        <w:spacing w:before="0" w:beforeAutospacing="0"/>
        <w:rPr>
          <w:rFonts w:asciiTheme="majorHAnsi" w:hAnsiTheme="majorHAnsi" w:cstheme="majorHAnsi"/>
          <w:sz w:val="28"/>
          <w:szCs w:val="28"/>
        </w:rPr>
      </w:pPr>
    </w:p>
    <w:p w14:paraId="60C5B4EB" w14:textId="77777777" w:rsidR="002435A1" w:rsidRDefault="002435A1" w:rsidP="0061067B">
      <w:pPr>
        <w:pStyle w:val="Heading1"/>
        <w:spacing w:before="0" w:beforeAutospacing="0"/>
        <w:rPr>
          <w:rFonts w:asciiTheme="majorHAnsi" w:hAnsiTheme="majorHAnsi" w:cstheme="majorHAnsi"/>
          <w:sz w:val="28"/>
          <w:szCs w:val="28"/>
        </w:rPr>
      </w:pPr>
    </w:p>
    <w:p w14:paraId="7AD50A17" w14:textId="279D8360" w:rsidR="0061067B" w:rsidRPr="00BF1CCE" w:rsidRDefault="00AB7529" w:rsidP="0061067B">
      <w:pPr>
        <w:pStyle w:val="Heading1"/>
        <w:spacing w:before="0" w:beforeAutospacing="0"/>
        <w:rPr>
          <w:rFonts w:asciiTheme="majorHAnsi" w:hAnsiTheme="majorHAnsi" w:cstheme="majorHAnsi"/>
          <w:sz w:val="24"/>
          <w:szCs w:val="24"/>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Vehicle Age Policy</w:t>
      </w:r>
      <w:r w:rsidRPr="00883AC9">
        <w:rPr>
          <w:rFonts w:asciiTheme="majorHAnsi" w:hAnsiTheme="majorHAnsi" w:cstheme="majorHAnsi"/>
          <w:sz w:val="28"/>
          <w:szCs w:val="28"/>
        </w:rPr>
        <w:fldChar w:fldCharType="end"/>
      </w:r>
    </w:p>
    <w:p w14:paraId="7AD50A18" w14:textId="77777777" w:rsidR="0061067B" w:rsidRPr="00ED4FF1" w:rsidRDefault="00AB7529" w:rsidP="0061067B">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14:paraId="7AD50A19" w14:textId="7ED2F422" w:rsidR="0061067B" w:rsidRPr="008D7F83" w:rsidRDefault="00AB7529" w:rsidP="0061067B">
      <w:pPr>
        <w:pStyle w:val="ListParagraph"/>
        <w:keepNext/>
        <w:numPr>
          <w:ilvl w:val="0"/>
          <w:numId w:val="11"/>
        </w:numPr>
        <w:spacing w:line="240" w:lineRule="auto"/>
        <w:outlineLvl w:val="0"/>
        <w:rPr>
          <w:rFonts w:cs="Arial"/>
          <w:b/>
        </w:rPr>
      </w:pPr>
      <w:r w:rsidRPr="008D7F83">
        <w:rPr>
          <w:rFonts w:cs="Arial"/>
        </w:rPr>
        <w:t xml:space="preserve">Considering the outcome of the consultation exercise undertaken </w:t>
      </w:r>
      <w:r>
        <w:rPr>
          <w:rFonts w:cs="Arial"/>
        </w:rPr>
        <w:t xml:space="preserve">between </w:t>
      </w:r>
      <w:r>
        <w:rPr>
          <w:rFonts w:cstheme="minorHAnsi"/>
        </w:rPr>
        <w:t xml:space="preserve">January and February 2022, and the additional consultation carried out in March 2022, </w:t>
      </w:r>
      <w:r w:rsidRPr="008D7F83">
        <w:rPr>
          <w:rFonts w:cs="Arial"/>
        </w:rPr>
        <w:t>and the approval by the Licensing &amp; Public Safety Committee, this report invites members of the Council to formally adopt the</w:t>
      </w:r>
      <w:r>
        <w:rPr>
          <w:rFonts w:cs="Arial"/>
        </w:rPr>
        <w:t xml:space="preserve"> changes to the </w:t>
      </w:r>
      <w:r>
        <w:t xml:space="preserve">Taxi Licensing policy following with regards to the </w:t>
      </w:r>
      <w:r w:rsidR="005C28B2">
        <w:t xml:space="preserve">Vehicle Age Policy and The Licensing Of Hackney Carriage Vehicles. </w:t>
      </w:r>
    </w:p>
    <w:p w14:paraId="7AD50A1A" w14:textId="77777777" w:rsidR="0061067B" w:rsidRPr="003E3722" w:rsidRDefault="002435A1" w:rsidP="0061067B">
      <w:pPr>
        <w:spacing w:after="0" w:line="240" w:lineRule="auto"/>
        <w:ind w:left="360"/>
        <w:jc w:val="both"/>
        <w:rPr>
          <w:rFonts w:cstheme="minorHAnsi"/>
          <w:bCs/>
          <w:iCs/>
        </w:rPr>
      </w:pPr>
    </w:p>
    <w:p w14:paraId="7AD50A1B" w14:textId="77777777" w:rsidR="0061067B" w:rsidRPr="001B2816" w:rsidRDefault="00AB7529" w:rsidP="0061067B">
      <w:pPr>
        <w:pStyle w:val="Heading2"/>
        <w:spacing w:before="0" w:beforeAutospacing="0"/>
        <w:rPr>
          <w:rFonts w:asciiTheme="majorHAnsi" w:hAnsiTheme="majorHAnsi" w:cstheme="majorHAnsi"/>
          <w:sz w:val="22"/>
        </w:rPr>
      </w:pPr>
      <w:r w:rsidRPr="00ED4FF1">
        <w:rPr>
          <w:rFonts w:asciiTheme="majorHAnsi" w:hAnsiTheme="majorHAnsi" w:cstheme="majorHAnsi"/>
          <w:sz w:val="22"/>
        </w:rPr>
        <w:t>Recommendations</w:t>
      </w:r>
      <w:r>
        <w:rPr>
          <w:rFonts w:asciiTheme="majorHAnsi" w:hAnsiTheme="majorHAnsi" w:cstheme="majorHAnsi"/>
          <w:sz w:val="22"/>
        </w:rPr>
        <w:t xml:space="preserve"> to Council </w:t>
      </w:r>
    </w:p>
    <w:p w14:paraId="7AD50A1C" w14:textId="77777777" w:rsidR="0061067B" w:rsidRPr="008D7F83" w:rsidRDefault="00AB7529" w:rsidP="0061067B">
      <w:pPr>
        <w:pStyle w:val="ListParagraph"/>
        <w:keepNext/>
        <w:numPr>
          <w:ilvl w:val="0"/>
          <w:numId w:val="11"/>
        </w:numPr>
        <w:outlineLvl w:val="0"/>
        <w:rPr>
          <w:rFonts w:cs="Arial"/>
        </w:rPr>
      </w:pPr>
      <w:r w:rsidRPr="008D7F83">
        <w:rPr>
          <w:rFonts w:cs="Arial"/>
        </w:rPr>
        <w:t>Members are requested to note the contents of the report.</w:t>
      </w:r>
    </w:p>
    <w:p w14:paraId="7AD50A1D" w14:textId="77777777" w:rsidR="0061067B" w:rsidRPr="008D7F83" w:rsidRDefault="002435A1" w:rsidP="0061067B">
      <w:pPr>
        <w:pStyle w:val="ListParagraph"/>
        <w:keepNext/>
        <w:spacing w:line="240" w:lineRule="auto"/>
        <w:ind w:left="1080"/>
        <w:outlineLvl w:val="0"/>
        <w:rPr>
          <w:rFonts w:cs="Arial"/>
        </w:rPr>
      </w:pPr>
    </w:p>
    <w:p w14:paraId="7AD50A1E" w14:textId="77777777" w:rsidR="0061067B" w:rsidRPr="001B2816" w:rsidRDefault="00AB7529" w:rsidP="0061067B">
      <w:pPr>
        <w:pStyle w:val="ListParagraph"/>
        <w:keepNext/>
        <w:numPr>
          <w:ilvl w:val="0"/>
          <w:numId w:val="11"/>
        </w:numPr>
        <w:spacing w:line="240" w:lineRule="auto"/>
        <w:outlineLvl w:val="0"/>
        <w:rPr>
          <w:rFonts w:cs="Arial"/>
        </w:rPr>
      </w:pPr>
      <w:r w:rsidRPr="008D7F83">
        <w:rPr>
          <w:rFonts w:cs="Arial"/>
        </w:rPr>
        <w:t xml:space="preserve">Members are requested to formally adopt the agreed proposal following the approval by the Licensing and Public </w:t>
      </w:r>
      <w:r>
        <w:rPr>
          <w:rFonts w:cs="Arial"/>
        </w:rPr>
        <w:t>S</w:t>
      </w:r>
      <w:r w:rsidRPr="008D7F83">
        <w:rPr>
          <w:rFonts w:cs="Arial"/>
        </w:rPr>
        <w:t xml:space="preserve">afety Committee on the </w:t>
      </w:r>
      <w:r>
        <w:rPr>
          <w:rFonts w:cs="Arial"/>
        </w:rPr>
        <w:t>06/04/2022</w:t>
      </w:r>
      <w:r w:rsidRPr="008D7F83">
        <w:rPr>
          <w:rFonts w:cs="Arial"/>
        </w:rPr>
        <w:t xml:space="preserve">. </w:t>
      </w:r>
    </w:p>
    <w:p w14:paraId="7AD50A1F" w14:textId="77777777" w:rsidR="0061067B" w:rsidRPr="00D4431F" w:rsidRDefault="002435A1" w:rsidP="0061067B">
      <w:pPr>
        <w:spacing w:after="0" w:line="240" w:lineRule="auto"/>
        <w:jc w:val="both"/>
        <w:rPr>
          <w:rFonts w:cstheme="minorHAnsi"/>
          <w:bCs/>
        </w:rPr>
      </w:pPr>
    </w:p>
    <w:p w14:paraId="7AD50A20" w14:textId="77777777" w:rsidR="0061067B" w:rsidRPr="00ED4FF1" w:rsidRDefault="00AB7529" w:rsidP="0061067B">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Reasons for recommendations</w:t>
      </w:r>
    </w:p>
    <w:p w14:paraId="7AD50A21" w14:textId="55105662" w:rsidR="0061067B" w:rsidRPr="001C173A" w:rsidRDefault="00AB7529" w:rsidP="0061067B">
      <w:pPr>
        <w:pStyle w:val="ListParagraph"/>
        <w:numPr>
          <w:ilvl w:val="0"/>
          <w:numId w:val="11"/>
        </w:numPr>
        <w:autoSpaceDE w:val="0"/>
        <w:autoSpaceDN w:val="0"/>
        <w:adjustRightInd w:val="0"/>
        <w:spacing w:after="0" w:line="240" w:lineRule="auto"/>
        <w:rPr>
          <w:rFonts w:ascii="Arial" w:hAnsi="Arial" w:cs="Arial"/>
        </w:rPr>
      </w:pPr>
      <w:r w:rsidRPr="001C173A">
        <w:rPr>
          <w:rFonts w:ascii="Arial" w:hAnsi="Arial" w:cs="Arial"/>
        </w:rPr>
        <w:t>The necessary changes were highlighted in a report taken to</w:t>
      </w:r>
      <w:r>
        <w:rPr>
          <w:rFonts w:ascii="Arial" w:hAnsi="Arial" w:cs="Arial"/>
        </w:rPr>
        <w:t xml:space="preserve"> </w:t>
      </w:r>
      <w:r w:rsidRPr="001C173A">
        <w:rPr>
          <w:rFonts w:ascii="Arial" w:hAnsi="Arial" w:cs="Arial"/>
        </w:rPr>
        <w:t xml:space="preserve">committee </w:t>
      </w:r>
      <w:r>
        <w:rPr>
          <w:rFonts w:ascii="Arial" w:hAnsi="Arial" w:cs="Arial"/>
        </w:rPr>
        <w:t>07/12/202</w:t>
      </w:r>
      <w:r w:rsidR="005C28B2">
        <w:rPr>
          <w:rFonts w:ascii="Arial" w:hAnsi="Arial" w:cs="Arial"/>
        </w:rPr>
        <w:t xml:space="preserve">1 </w:t>
      </w:r>
      <w:r>
        <w:rPr>
          <w:rFonts w:ascii="Arial" w:hAnsi="Arial" w:cs="Arial"/>
        </w:rPr>
        <w:t>and 06/04/2022 with various options considered by members of the Licensing and Public Safety Committee</w:t>
      </w:r>
      <w:r w:rsidRPr="001C173A">
        <w:rPr>
          <w:rFonts w:ascii="Arial" w:hAnsi="Arial" w:cs="Arial"/>
        </w:rPr>
        <w:t xml:space="preserve">. </w:t>
      </w:r>
    </w:p>
    <w:p w14:paraId="7AD50A22" w14:textId="77777777" w:rsidR="0061067B" w:rsidRPr="00D4431F" w:rsidRDefault="002435A1" w:rsidP="0061067B">
      <w:pPr>
        <w:spacing w:after="0" w:line="240" w:lineRule="auto"/>
        <w:ind w:left="720"/>
        <w:jc w:val="both"/>
        <w:rPr>
          <w:rFonts w:cstheme="minorHAnsi"/>
          <w:bCs/>
        </w:rPr>
      </w:pPr>
    </w:p>
    <w:p w14:paraId="7AD50A23" w14:textId="77777777" w:rsidR="0061067B" w:rsidRPr="00ED4FF1" w:rsidRDefault="00AB7529" w:rsidP="0061067B">
      <w:pPr>
        <w:pStyle w:val="Heading2"/>
        <w:spacing w:before="0" w:beforeAutospacing="0"/>
        <w:rPr>
          <w:rFonts w:asciiTheme="majorHAnsi" w:hAnsiTheme="majorHAnsi" w:cstheme="majorHAnsi"/>
          <w:i/>
          <w:sz w:val="22"/>
          <w:szCs w:val="22"/>
        </w:rPr>
      </w:pPr>
      <w:r w:rsidRPr="00ED4FF1">
        <w:rPr>
          <w:rFonts w:asciiTheme="majorHAnsi" w:hAnsiTheme="majorHAnsi" w:cstheme="majorHAnsi"/>
          <w:sz w:val="22"/>
          <w:szCs w:val="22"/>
        </w:rPr>
        <w:t>Other options considered and rejected</w:t>
      </w:r>
    </w:p>
    <w:p w14:paraId="7AD50A24" w14:textId="77777777" w:rsidR="0061067B" w:rsidRPr="00824547" w:rsidRDefault="00AB7529" w:rsidP="0061067B">
      <w:pPr>
        <w:pStyle w:val="ListParagraph"/>
        <w:numPr>
          <w:ilvl w:val="0"/>
          <w:numId w:val="11"/>
        </w:numPr>
        <w:spacing w:after="0" w:line="240" w:lineRule="auto"/>
        <w:jc w:val="both"/>
        <w:rPr>
          <w:rFonts w:cstheme="minorHAnsi"/>
          <w:bCs/>
        </w:rPr>
      </w:pPr>
      <w:r w:rsidRPr="00824547">
        <w:rPr>
          <w:rFonts w:ascii="Arial" w:hAnsi="Arial" w:cs="Arial"/>
          <w:bCs/>
          <w:iCs/>
        </w:rPr>
        <w:t xml:space="preserve">All possible options have been considered by the committee in previous meetings, these options can be found within the body of the report. </w:t>
      </w:r>
    </w:p>
    <w:p w14:paraId="7AD50A25" w14:textId="77777777" w:rsidR="0061067B" w:rsidRPr="00D4431F" w:rsidRDefault="002435A1" w:rsidP="0061067B">
      <w:pPr>
        <w:spacing w:after="0" w:line="240" w:lineRule="auto"/>
        <w:ind w:left="720"/>
        <w:jc w:val="both"/>
        <w:rPr>
          <w:rFonts w:cstheme="minorHAnsi"/>
          <w:bCs/>
          <w:i/>
        </w:rPr>
      </w:pPr>
    </w:p>
    <w:p w14:paraId="7AD50A27" w14:textId="77777777" w:rsidR="0061067B" w:rsidRPr="00ED4FF1" w:rsidRDefault="00AB7529" w:rsidP="0061067B">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lastRenderedPageBreak/>
        <w:t>Corporate priorities</w:t>
      </w:r>
    </w:p>
    <w:p w14:paraId="7AD50A28" w14:textId="77777777" w:rsidR="0061067B" w:rsidRPr="00FC5E02" w:rsidRDefault="00AB7529" w:rsidP="00FC5E02">
      <w:pPr>
        <w:pStyle w:val="ListParagraph"/>
        <w:numPr>
          <w:ilvl w:val="0"/>
          <w:numId w:val="11"/>
        </w:numPr>
        <w:spacing w:after="0" w:line="240" w:lineRule="auto"/>
        <w:jc w:val="both"/>
        <w:rPr>
          <w:rFonts w:cstheme="minorHAnsi"/>
          <w:bCs/>
          <w:i/>
        </w:rPr>
      </w:pPr>
      <w:r w:rsidRPr="00FC5E02">
        <w:rPr>
          <w:rFonts w:cstheme="minorHAnsi"/>
          <w:bCs/>
        </w:rPr>
        <w:t xml:space="preserve"> The report relates to the following corporate priorities:</w:t>
      </w:r>
      <w:r w:rsidRPr="00FC5E02">
        <w:rPr>
          <w:rFonts w:cstheme="minorHAnsi"/>
          <w:bCs/>
          <w:iCs/>
        </w:rPr>
        <w:t xml:space="preserve"> </w:t>
      </w:r>
    </w:p>
    <w:p w14:paraId="7AD50A29" w14:textId="77777777" w:rsidR="0061067B" w:rsidRPr="006149F1" w:rsidRDefault="002435A1" w:rsidP="0061067B">
      <w:pPr>
        <w:spacing w:after="0" w:line="240" w:lineRule="auto"/>
        <w:ind w:left="360"/>
        <w:jc w:val="both"/>
        <w:rPr>
          <w:rFonts w:cstheme="minorHAnsi"/>
          <w:bCs/>
          <w:i/>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DB3F07" w14:paraId="7AD50A2C" w14:textId="77777777" w:rsidTr="00085A5A">
        <w:tc>
          <w:tcPr>
            <w:tcW w:w="4848" w:type="dxa"/>
            <w:shd w:val="clear" w:color="auto" w:fill="auto"/>
            <w:vAlign w:val="center"/>
          </w:tcPr>
          <w:p w14:paraId="7AD50A2A" w14:textId="77777777" w:rsidR="0061067B" w:rsidRPr="00F76298" w:rsidRDefault="00AB7529" w:rsidP="00085A5A">
            <w:pPr>
              <w:spacing w:line="240" w:lineRule="auto"/>
              <w:jc w:val="center"/>
              <w:rPr>
                <w:rFonts w:cstheme="minorHAnsi"/>
                <w:b/>
                <w:bCs/>
              </w:rPr>
            </w:pPr>
            <w:r w:rsidRPr="00F76298">
              <w:rPr>
                <w:rFonts w:cstheme="minorHAnsi"/>
                <w:b/>
                <w:bCs/>
              </w:rPr>
              <w:t>An exemplary council</w:t>
            </w:r>
          </w:p>
        </w:tc>
        <w:tc>
          <w:tcPr>
            <w:tcW w:w="4678" w:type="dxa"/>
            <w:vAlign w:val="center"/>
          </w:tcPr>
          <w:p w14:paraId="7AD50A2B" w14:textId="77777777" w:rsidR="0061067B" w:rsidRPr="00F76298" w:rsidRDefault="00AB7529" w:rsidP="00085A5A">
            <w:pPr>
              <w:spacing w:line="240" w:lineRule="auto"/>
              <w:jc w:val="center"/>
              <w:rPr>
                <w:rFonts w:cstheme="minorHAnsi"/>
                <w:b/>
                <w:bCs/>
              </w:rPr>
            </w:pPr>
            <w:r w:rsidRPr="00F76298">
              <w:rPr>
                <w:rFonts w:cstheme="minorHAnsi"/>
                <w:b/>
                <w:bCs/>
              </w:rPr>
              <w:t>Thriving communities</w:t>
            </w:r>
          </w:p>
        </w:tc>
      </w:tr>
      <w:tr w:rsidR="00DB3F07" w14:paraId="7AD50A2F" w14:textId="77777777" w:rsidTr="00085A5A">
        <w:tc>
          <w:tcPr>
            <w:tcW w:w="4848" w:type="dxa"/>
            <w:shd w:val="clear" w:color="auto" w:fill="auto"/>
            <w:vAlign w:val="center"/>
          </w:tcPr>
          <w:p w14:paraId="7AD50A2D" w14:textId="77777777" w:rsidR="0061067B" w:rsidRPr="00F76298" w:rsidRDefault="00AB7529" w:rsidP="00085A5A">
            <w:pPr>
              <w:spacing w:line="240" w:lineRule="auto"/>
              <w:jc w:val="center"/>
              <w:rPr>
                <w:rFonts w:cstheme="minorHAnsi"/>
                <w:b/>
                <w:bCs/>
              </w:rPr>
            </w:pPr>
            <w:r w:rsidRPr="00F76298">
              <w:rPr>
                <w:rFonts w:cstheme="minorHAnsi"/>
                <w:b/>
                <w:bCs/>
              </w:rPr>
              <w:t>A fair local economy that works for everyone</w:t>
            </w:r>
          </w:p>
        </w:tc>
        <w:tc>
          <w:tcPr>
            <w:tcW w:w="4678" w:type="dxa"/>
            <w:vAlign w:val="center"/>
          </w:tcPr>
          <w:p w14:paraId="7AD50A2E" w14:textId="77777777" w:rsidR="0061067B" w:rsidRPr="00F76298" w:rsidRDefault="00AB7529" w:rsidP="00085A5A">
            <w:pPr>
              <w:spacing w:line="240" w:lineRule="auto"/>
              <w:jc w:val="center"/>
              <w:rPr>
                <w:rFonts w:cstheme="minorHAnsi"/>
                <w:b/>
                <w:bCs/>
              </w:rPr>
            </w:pPr>
            <w:r w:rsidRPr="00F76298">
              <w:rPr>
                <w:rFonts w:cstheme="minorHAnsi"/>
                <w:b/>
                <w:bCs/>
              </w:rPr>
              <w:t>Good homes, green spaces, healthy places</w:t>
            </w:r>
          </w:p>
        </w:tc>
      </w:tr>
    </w:tbl>
    <w:p w14:paraId="7AD50A30" w14:textId="77777777" w:rsidR="0061067B" w:rsidRPr="00D4431F" w:rsidRDefault="002435A1" w:rsidP="0061067B">
      <w:pPr>
        <w:spacing w:line="240" w:lineRule="auto"/>
        <w:jc w:val="both"/>
        <w:rPr>
          <w:rFonts w:cstheme="minorHAnsi"/>
          <w:bCs/>
        </w:rPr>
      </w:pPr>
    </w:p>
    <w:p w14:paraId="7AD50A31" w14:textId="77777777" w:rsidR="0061067B" w:rsidRPr="00ED4FF1" w:rsidRDefault="00AB7529" w:rsidP="0061067B">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Background to the report</w:t>
      </w:r>
    </w:p>
    <w:p w14:paraId="7AD50A32" w14:textId="77777777" w:rsidR="0061067B" w:rsidRDefault="00AB7529" w:rsidP="00FC5E02">
      <w:pPr>
        <w:pStyle w:val="ListParagraph"/>
        <w:numPr>
          <w:ilvl w:val="0"/>
          <w:numId w:val="11"/>
        </w:numPr>
        <w:spacing w:after="0" w:line="240" w:lineRule="auto"/>
        <w:jc w:val="both"/>
      </w:pPr>
      <w:r>
        <w:t>A detailed report presented to members of the Licensing and public safety committee</w:t>
      </w:r>
      <w:r w:rsidRPr="005927C3">
        <w:t xml:space="preserve"> </w:t>
      </w:r>
      <w:r>
        <w:t xml:space="preserve">on 07/12/2021, advised members that the Vehicle age policy and the licensing of Hackney carriage vehicles policy, were due for renewal in 2019. </w:t>
      </w:r>
    </w:p>
    <w:p w14:paraId="7AD50A33" w14:textId="77777777" w:rsidR="0061067B" w:rsidRDefault="002435A1" w:rsidP="0061067B">
      <w:pPr>
        <w:spacing w:after="0" w:line="240" w:lineRule="auto"/>
        <w:jc w:val="both"/>
      </w:pPr>
    </w:p>
    <w:p w14:paraId="7AD50A34" w14:textId="77777777" w:rsidR="0061067B" w:rsidRDefault="00AB7529" w:rsidP="00FC5E02">
      <w:pPr>
        <w:pStyle w:val="ListParagraph"/>
        <w:numPr>
          <w:ilvl w:val="0"/>
          <w:numId w:val="11"/>
        </w:numPr>
        <w:spacing w:after="0" w:line="240" w:lineRule="auto"/>
        <w:jc w:val="both"/>
      </w:pPr>
      <w:r>
        <w:t>Currently the council will licence vehicles;</w:t>
      </w:r>
    </w:p>
    <w:p w14:paraId="7AD50A35" w14:textId="77777777" w:rsidR="0061067B" w:rsidRDefault="002435A1" w:rsidP="0061067B">
      <w:pPr>
        <w:pStyle w:val="ListParagraph"/>
      </w:pPr>
    </w:p>
    <w:p w14:paraId="7AD50A36" w14:textId="77777777" w:rsidR="0061067B" w:rsidRDefault="00AB7529" w:rsidP="00FC5E02">
      <w:pPr>
        <w:pStyle w:val="ListParagraph"/>
        <w:numPr>
          <w:ilvl w:val="0"/>
          <w:numId w:val="11"/>
        </w:numPr>
        <w:spacing w:after="0" w:line="240" w:lineRule="auto"/>
        <w:jc w:val="both"/>
      </w:pPr>
      <w:r>
        <w:t xml:space="preserve"> Non wheelchair accessible hackney/private hire vehicles:</w:t>
      </w:r>
    </w:p>
    <w:p w14:paraId="7AD50A37" w14:textId="77777777" w:rsidR="0061067B" w:rsidRDefault="00AB7529" w:rsidP="0061067B">
      <w:pPr>
        <w:pStyle w:val="ListParagraph"/>
        <w:numPr>
          <w:ilvl w:val="0"/>
          <w:numId w:val="16"/>
        </w:numPr>
        <w:spacing w:after="0" w:line="240" w:lineRule="auto"/>
        <w:jc w:val="both"/>
      </w:pPr>
      <w:r>
        <w:t>Up to 4 years old when first licenced</w:t>
      </w:r>
    </w:p>
    <w:p w14:paraId="7AD50A38" w14:textId="77777777" w:rsidR="0061067B" w:rsidRDefault="00AB7529" w:rsidP="0061067B">
      <w:pPr>
        <w:pStyle w:val="ListParagraph"/>
        <w:numPr>
          <w:ilvl w:val="0"/>
          <w:numId w:val="16"/>
        </w:numPr>
        <w:spacing w:after="0" w:line="240" w:lineRule="auto"/>
        <w:jc w:val="both"/>
      </w:pPr>
      <w:r>
        <w:t>Remain licence until 8 years old</w:t>
      </w:r>
    </w:p>
    <w:p w14:paraId="7AD50A39" w14:textId="77777777" w:rsidR="0061067B" w:rsidRDefault="00AB7529" w:rsidP="0061067B">
      <w:pPr>
        <w:spacing w:after="0" w:line="240" w:lineRule="auto"/>
        <w:ind w:left="360"/>
        <w:jc w:val="both"/>
      </w:pPr>
      <w:r>
        <w:t xml:space="preserve"> </w:t>
      </w:r>
    </w:p>
    <w:p w14:paraId="7AD50A3A" w14:textId="77777777" w:rsidR="0061067B" w:rsidRDefault="00AB7529" w:rsidP="00FC5E02">
      <w:pPr>
        <w:pStyle w:val="ListParagraph"/>
        <w:numPr>
          <w:ilvl w:val="0"/>
          <w:numId w:val="11"/>
        </w:numPr>
        <w:spacing w:after="0" w:line="240" w:lineRule="auto"/>
        <w:jc w:val="both"/>
      </w:pPr>
      <w:r>
        <w:t xml:space="preserve">Wheel chair accessible vehicles </w:t>
      </w:r>
    </w:p>
    <w:p w14:paraId="7AD50A3B" w14:textId="77777777" w:rsidR="0061067B" w:rsidRDefault="00AB7529" w:rsidP="0061067B">
      <w:pPr>
        <w:pStyle w:val="ListParagraph"/>
        <w:numPr>
          <w:ilvl w:val="0"/>
          <w:numId w:val="16"/>
        </w:numPr>
        <w:spacing w:after="0" w:line="240" w:lineRule="auto"/>
        <w:jc w:val="both"/>
      </w:pPr>
      <w:r>
        <w:t>Up to 6 years old when first licenced</w:t>
      </w:r>
    </w:p>
    <w:p w14:paraId="7AD50A3C" w14:textId="77777777" w:rsidR="0061067B" w:rsidRDefault="00AB7529" w:rsidP="0061067B">
      <w:pPr>
        <w:pStyle w:val="ListParagraph"/>
        <w:numPr>
          <w:ilvl w:val="0"/>
          <w:numId w:val="16"/>
        </w:numPr>
        <w:spacing w:after="0" w:line="240" w:lineRule="auto"/>
        <w:jc w:val="both"/>
      </w:pPr>
      <w:r>
        <w:t>Remain licence until 12 years old</w:t>
      </w:r>
    </w:p>
    <w:p w14:paraId="7AD50A3D" w14:textId="77777777" w:rsidR="0061067B" w:rsidRDefault="002435A1" w:rsidP="0061067B">
      <w:pPr>
        <w:spacing w:after="0" w:line="240" w:lineRule="auto"/>
        <w:jc w:val="both"/>
      </w:pPr>
    </w:p>
    <w:p w14:paraId="7AD50A3E" w14:textId="77777777" w:rsidR="0061067B" w:rsidRDefault="00AB7529" w:rsidP="00FC5E02">
      <w:pPr>
        <w:pStyle w:val="ListParagraph"/>
        <w:numPr>
          <w:ilvl w:val="0"/>
          <w:numId w:val="11"/>
        </w:numPr>
        <w:spacing w:after="0" w:line="240" w:lineRule="auto"/>
        <w:jc w:val="both"/>
      </w:pPr>
      <w:r>
        <w:t>Officers explained that various efforts had been made to renew the policy.</w:t>
      </w:r>
    </w:p>
    <w:p w14:paraId="7AD50A3F" w14:textId="77777777" w:rsidR="0061067B" w:rsidRDefault="002435A1" w:rsidP="0061067B">
      <w:pPr>
        <w:spacing w:after="0" w:line="240" w:lineRule="auto"/>
        <w:jc w:val="both"/>
      </w:pPr>
    </w:p>
    <w:p w14:paraId="7AD50A40" w14:textId="77777777" w:rsidR="0061067B" w:rsidRDefault="00AB7529" w:rsidP="00FC5E02">
      <w:pPr>
        <w:pStyle w:val="ListParagraph"/>
        <w:numPr>
          <w:ilvl w:val="0"/>
          <w:numId w:val="11"/>
        </w:numPr>
        <w:spacing w:after="0" w:line="240" w:lineRule="auto"/>
        <w:jc w:val="both"/>
      </w:pPr>
      <w:r>
        <w:t xml:space="preserve">Officers explained that the current policy does not fall in line with the commitments of the council with regards to air quality, and that the only current incentive to our licensed drivers, is to buy wheel chair accessible vehicles that statistics state are more polluting and do not meet the requirements of euro 6. </w:t>
      </w:r>
    </w:p>
    <w:p w14:paraId="7AD50A41" w14:textId="77777777" w:rsidR="0061067B" w:rsidRDefault="002435A1" w:rsidP="0061067B">
      <w:pPr>
        <w:spacing w:after="0" w:line="240" w:lineRule="auto"/>
        <w:jc w:val="both"/>
      </w:pPr>
    </w:p>
    <w:p w14:paraId="7AD50A42" w14:textId="77777777" w:rsidR="0061067B" w:rsidRDefault="00AB7529" w:rsidP="00FC5E02">
      <w:pPr>
        <w:pStyle w:val="ListParagraph"/>
        <w:numPr>
          <w:ilvl w:val="0"/>
          <w:numId w:val="11"/>
        </w:numPr>
        <w:spacing w:after="0" w:line="240" w:lineRule="auto"/>
        <w:jc w:val="both"/>
      </w:pPr>
      <w:r>
        <w:t xml:space="preserve">When researching the market for hybrid or electric type vehicles, Officers have found more cost-effective options available to drivers for saloon type vehicles, and very little if any at all cost-effective vehicles for wheel chair accessible hybrid or electric vehicles. </w:t>
      </w:r>
    </w:p>
    <w:p w14:paraId="7AD50A43" w14:textId="77777777" w:rsidR="0061067B" w:rsidRDefault="002435A1" w:rsidP="0061067B">
      <w:pPr>
        <w:spacing w:after="0" w:line="240" w:lineRule="auto"/>
        <w:jc w:val="both"/>
      </w:pPr>
    </w:p>
    <w:p w14:paraId="7AD50A44" w14:textId="77777777" w:rsidR="0061067B" w:rsidRDefault="00AB7529" w:rsidP="00FC5E02">
      <w:pPr>
        <w:pStyle w:val="ListParagraph"/>
        <w:numPr>
          <w:ilvl w:val="0"/>
          <w:numId w:val="11"/>
        </w:numPr>
        <w:spacing w:after="0" w:line="240" w:lineRule="auto"/>
        <w:jc w:val="both"/>
      </w:pPr>
      <w:r>
        <w:t>The committee were given an example that, the current policy will permit a hybrid Toyota Prius, to be licensed as a new private hire vehicle up to 4 years old, then remain licensed up to 8 years old. Whereas a transit van that has been adapted to the needs of a wheelchair user could be licensed up to 6 years old and stay licensed until it is 12 years old.</w:t>
      </w:r>
    </w:p>
    <w:p w14:paraId="7AD50A45" w14:textId="77777777" w:rsidR="0061067B" w:rsidRDefault="002435A1" w:rsidP="0061067B">
      <w:pPr>
        <w:spacing w:after="0" w:line="240" w:lineRule="auto"/>
        <w:jc w:val="both"/>
      </w:pPr>
    </w:p>
    <w:p w14:paraId="7AD50A46" w14:textId="77777777" w:rsidR="0061067B" w:rsidRDefault="00AB7529" w:rsidP="00FC5E02">
      <w:pPr>
        <w:pStyle w:val="ListParagraph"/>
        <w:numPr>
          <w:ilvl w:val="0"/>
          <w:numId w:val="11"/>
        </w:numPr>
        <w:spacing w:after="0" w:line="240" w:lineRule="auto"/>
        <w:jc w:val="both"/>
      </w:pPr>
      <w:r>
        <w:t>It’s quite clear that a transit van is going to be a higher polluting vehicle than a hybrid Toyota Prius, yet the current incentive would be to purchase a transit van.</w:t>
      </w:r>
    </w:p>
    <w:p w14:paraId="7AD50A47" w14:textId="77777777" w:rsidR="0061067B" w:rsidRDefault="002435A1" w:rsidP="0061067B">
      <w:pPr>
        <w:spacing w:after="0" w:line="240" w:lineRule="auto"/>
        <w:jc w:val="both"/>
      </w:pPr>
    </w:p>
    <w:p w14:paraId="7AD50A48" w14:textId="77777777" w:rsidR="0061067B" w:rsidRDefault="00AB7529" w:rsidP="00FC5E02">
      <w:pPr>
        <w:pStyle w:val="ListParagraph"/>
        <w:numPr>
          <w:ilvl w:val="0"/>
          <w:numId w:val="11"/>
        </w:numPr>
        <w:spacing w:after="0" w:line="240" w:lineRule="auto"/>
        <w:jc w:val="both"/>
      </w:pPr>
      <w:r>
        <w:t>Officers advised that to fall in line with the councils pledges regarding air quality, the taxi licensing policy for new vehicles licensed on the fleet should meet Euro 6 standard at the very least or above.</w:t>
      </w:r>
    </w:p>
    <w:p w14:paraId="7AD50A49" w14:textId="77777777" w:rsidR="0061067B" w:rsidRDefault="002435A1" w:rsidP="0061067B">
      <w:pPr>
        <w:spacing w:after="0" w:line="240" w:lineRule="auto"/>
        <w:jc w:val="both"/>
      </w:pPr>
    </w:p>
    <w:p w14:paraId="5BF2E17E" w14:textId="77777777" w:rsidR="002435A1" w:rsidRDefault="002435A1">
      <w:pPr>
        <w:rPr>
          <w:b/>
        </w:rPr>
      </w:pPr>
      <w:r>
        <w:rPr>
          <w:b/>
        </w:rPr>
        <w:br w:type="page"/>
      </w:r>
    </w:p>
    <w:p w14:paraId="7AD50A4A" w14:textId="1BBA7A4F" w:rsidR="0061067B" w:rsidRPr="00AA3001" w:rsidRDefault="00AB7529" w:rsidP="0061067B">
      <w:pPr>
        <w:pStyle w:val="ListParagraph"/>
        <w:spacing w:after="0" w:line="240" w:lineRule="auto"/>
        <w:ind w:left="360"/>
        <w:jc w:val="both"/>
        <w:rPr>
          <w:b/>
        </w:rPr>
      </w:pPr>
      <w:r w:rsidRPr="00AA3001">
        <w:rPr>
          <w:b/>
        </w:rPr>
        <w:lastRenderedPageBreak/>
        <w:t>What is Euro 6?</w:t>
      </w:r>
    </w:p>
    <w:p w14:paraId="7AD50A4B" w14:textId="77777777" w:rsidR="0061067B" w:rsidRDefault="002435A1" w:rsidP="0061067B">
      <w:pPr>
        <w:spacing w:after="0" w:line="240" w:lineRule="auto"/>
        <w:jc w:val="both"/>
      </w:pPr>
    </w:p>
    <w:p w14:paraId="7AD50A4C" w14:textId="77777777" w:rsidR="0061067B" w:rsidRDefault="00AB7529" w:rsidP="00FC5E02">
      <w:pPr>
        <w:pStyle w:val="ListParagraph"/>
        <w:numPr>
          <w:ilvl w:val="0"/>
          <w:numId w:val="11"/>
        </w:numPr>
        <w:spacing w:after="0" w:line="240" w:lineRule="auto"/>
        <w:jc w:val="both"/>
      </w:pPr>
      <w:r>
        <w:t xml:space="preserve">Euro 6 - Applies to all new cars registered from 1 September 2015 </w:t>
      </w:r>
    </w:p>
    <w:p w14:paraId="7AD50A4D" w14:textId="77777777" w:rsidR="0061067B" w:rsidRDefault="002435A1" w:rsidP="0061067B">
      <w:pPr>
        <w:spacing w:after="0" w:line="240" w:lineRule="auto"/>
        <w:jc w:val="both"/>
      </w:pPr>
    </w:p>
    <w:p w14:paraId="7AD50A4E" w14:textId="77777777" w:rsidR="0061067B" w:rsidRDefault="00AB7529" w:rsidP="0061067B">
      <w:pPr>
        <w:pStyle w:val="ListParagraph"/>
        <w:numPr>
          <w:ilvl w:val="0"/>
          <w:numId w:val="13"/>
        </w:numPr>
        <w:spacing w:after="0" w:line="240" w:lineRule="auto"/>
        <w:jc w:val="both"/>
      </w:pPr>
      <w:r>
        <w:t xml:space="preserve">Benefits: A 67% reduction in the permissible levels of nitrogen oxides in diesels and the introduction of a particle number limit for petrol’s. </w:t>
      </w:r>
    </w:p>
    <w:p w14:paraId="7AD50A4F" w14:textId="77777777" w:rsidR="0061067B" w:rsidRDefault="002435A1" w:rsidP="0061067B">
      <w:pPr>
        <w:spacing w:after="0" w:line="240" w:lineRule="auto"/>
        <w:jc w:val="both"/>
      </w:pPr>
    </w:p>
    <w:p w14:paraId="7AD50A50" w14:textId="77777777" w:rsidR="0061067B" w:rsidRDefault="00AB7529" w:rsidP="0061067B">
      <w:pPr>
        <w:pStyle w:val="ListParagraph"/>
        <w:numPr>
          <w:ilvl w:val="0"/>
          <w:numId w:val="13"/>
        </w:numPr>
        <w:spacing w:after="0" w:line="240" w:lineRule="auto"/>
        <w:jc w:val="both"/>
      </w:pPr>
      <w:r>
        <w:t xml:space="preserve">Euro 6 emissions limits for petrol - CO: 1.00g/km HC: 0.10g/km NOx: 0.06g/km PM: 0.005g/km PM: 6.0x10 ^11/km </w:t>
      </w:r>
    </w:p>
    <w:p w14:paraId="7AD50A51" w14:textId="77777777" w:rsidR="0061067B" w:rsidRDefault="002435A1" w:rsidP="0061067B">
      <w:pPr>
        <w:spacing w:after="0" w:line="240" w:lineRule="auto"/>
        <w:jc w:val="both"/>
      </w:pPr>
    </w:p>
    <w:p w14:paraId="7AD50A52" w14:textId="77777777" w:rsidR="0061067B" w:rsidRDefault="00AB7529" w:rsidP="0061067B">
      <w:pPr>
        <w:pStyle w:val="ListParagraph"/>
        <w:numPr>
          <w:ilvl w:val="0"/>
          <w:numId w:val="13"/>
        </w:numPr>
        <w:spacing w:after="0" w:line="240" w:lineRule="auto"/>
        <w:jc w:val="both"/>
      </w:pPr>
      <w:r>
        <w:t>Euro 6 emissions limits for diesels - CO: 0.50g/km HC + NOx: 0.17g/km NOx: 0.08g/km PM: 0.005g/km PM: 6.0x10 ^11/km</w:t>
      </w:r>
    </w:p>
    <w:p w14:paraId="7AD50A53" w14:textId="77777777" w:rsidR="0061067B" w:rsidRDefault="002435A1" w:rsidP="0061067B">
      <w:pPr>
        <w:pStyle w:val="ListParagraph"/>
      </w:pPr>
    </w:p>
    <w:p w14:paraId="7AD50A54" w14:textId="77777777" w:rsidR="0061067B" w:rsidRPr="00D22E73" w:rsidRDefault="00AB7529" w:rsidP="0061067B">
      <w:pPr>
        <w:spacing w:after="0" w:line="240" w:lineRule="auto"/>
        <w:jc w:val="both"/>
        <w:rPr>
          <w:b/>
        </w:rPr>
      </w:pPr>
      <w:r w:rsidRPr="00D22E73">
        <w:rPr>
          <w:b/>
        </w:rPr>
        <w:t xml:space="preserve">Problems officers are now facing. </w:t>
      </w:r>
    </w:p>
    <w:p w14:paraId="7AD50A55" w14:textId="77777777" w:rsidR="0061067B" w:rsidRDefault="002435A1" w:rsidP="0061067B">
      <w:pPr>
        <w:spacing w:after="0" w:line="240" w:lineRule="auto"/>
        <w:jc w:val="both"/>
      </w:pPr>
    </w:p>
    <w:p w14:paraId="7AD50A56" w14:textId="77777777" w:rsidR="0061067B" w:rsidRDefault="00AB7529" w:rsidP="00FC5E02">
      <w:pPr>
        <w:pStyle w:val="ListParagraph"/>
        <w:numPr>
          <w:ilvl w:val="0"/>
          <w:numId w:val="11"/>
        </w:numPr>
        <w:spacing w:after="0" w:line="240" w:lineRule="auto"/>
        <w:jc w:val="both"/>
      </w:pPr>
      <w:r>
        <w:t xml:space="preserve">Officers are currently reporting that operators from neighbouring boroughs have been obtaining Private Hire Operator licences from SRBC and then sub contacting work from South Ribble over to their offices in Preston, Chorley, Blackburn, Hyndburn, Rossendale etc, where it is much easier to licence a vehicle due to zero or limited age restriction. </w:t>
      </w:r>
    </w:p>
    <w:p w14:paraId="7AD50A57" w14:textId="77777777" w:rsidR="0061067B" w:rsidRDefault="002435A1" w:rsidP="0061067B">
      <w:pPr>
        <w:pStyle w:val="ListParagraph"/>
        <w:spacing w:after="0" w:line="240" w:lineRule="auto"/>
        <w:ind w:left="360"/>
        <w:jc w:val="both"/>
      </w:pPr>
    </w:p>
    <w:p w14:paraId="7AD50A58" w14:textId="77777777" w:rsidR="0061067B" w:rsidRDefault="00AB7529" w:rsidP="00FC5E02">
      <w:pPr>
        <w:pStyle w:val="ListParagraph"/>
        <w:numPr>
          <w:ilvl w:val="0"/>
          <w:numId w:val="11"/>
        </w:numPr>
        <w:spacing w:after="0" w:line="240" w:lineRule="auto"/>
        <w:jc w:val="both"/>
      </w:pPr>
      <w:r>
        <w:t xml:space="preserve"> These older more polluting vehicles are then servicing bookings taken in South Ribble. </w:t>
      </w:r>
    </w:p>
    <w:p w14:paraId="7AD50A59" w14:textId="77777777" w:rsidR="0061067B" w:rsidRDefault="002435A1" w:rsidP="0061067B">
      <w:pPr>
        <w:pStyle w:val="ListParagraph"/>
      </w:pPr>
    </w:p>
    <w:p w14:paraId="7AD50A5A" w14:textId="77777777" w:rsidR="0061067B" w:rsidRDefault="00AB7529" w:rsidP="00FC5E02">
      <w:pPr>
        <w:pStyle w:val="ListParagraph"/>
        <w:numPr>
          <w:ilvl w:val="0"/>
          <w:numId w:val="11"/>
        </w:numPr>
        <w:spacing w:after="0" w:line="240" w:lineRule="auto"/>
        <w:jc w:val="both"/>
      </w:pPr>
      <w:r>
        <w:t xml:space="preserve">This makes a mockery of our age policy and SRBC Licensing Officers have very little enforcement powers over these externally licenced vehicles. </w:t>
      </w:r>
    </w:p>
    <w:p w14:paraId="7AD50A5B" w14:textId="77777777" w:rsidR="0061067B" w:rsidRDefault="002435A1" w:rsidP="0061067B">
      <w:pPr>
        <w:spacing w:after="0" w:line="240" w:lineRule="auto"/>
        <w:jc w:val="both"/>
      </w:pPr>
    </w:p>
    <w:p w14:paraId="7AD50A5C" w14:textId="77777777" w:rsidR="0061067B" w:rsidRDefault="00AB7529" w:rsidP="00FC5E02">
      <w:pPr>
        <w:pStyle w:val="ListParagraph"/>
        <w:numPr>
          <w:ilvl w:val="0"/>
          <w:numId w:val="11"/>
        </w:numPr>
        <w:spacing w:after="0" w:line="240" w:lineRule="auto"/>
        <w:jc w:val="both"/>
      </w:pPr>
      <w:r>
        <w:t xml:space="preserve">An incentive for more low polluting, extremely low CO2 emitting vehicles are required within the SRBC Taxi licensing policy. </w:t>
      </w:r>
    </w:p>
    <w:p w14:paraId="7AD50A5D" w14:textId="77777777" w:rsidR="0061067B" w:rsidRDefault="002435A1" w:rsidP="0061067B">
      <w:pPr>
        <w:spacing w:after="0" w:line="240" w:lineRule="auto"/>
        <w:jc w:val="both"/>
      </w:pPr>
    </w:p>
    <w:p w14:paraId="7AD50A5E" w14:textId="77777777" w:rsidR="0061067B" w:rsidRDefault="00AB7529" w:rsidP="00FC5E02">
      <w:pPr>
        <w:pStyle w:val="ListParagraph"/>
        <w:numPr>
          <w:ilvl w:val="0"/>
          <w:numId w:val="11"/>
        </w:numPr>
        <w:spacing w:after="0" w:line="240" w:lineRule="auto"/>
        <w:jc w:val="both"/>
      </w:pPr>
      <w:r>
        <w:t>As of November 2019, the licensed fleet of hackney carriage and private hire vehicles, consisted of 256 licensed vehicles. 89 vehicles did not meet the EU standards for emissions, out of the 89, 76 were wheel chair accessible vehicles.</w:t>
      </w:r>
      <w:r w:rsidRPr="00E14306">
        <w:t xml:space="preserve"> </w:t>
      </w:r>
    </w:p>
    <w:p w14:paraId="7AD50A5F" w14:textId="77777777" w:rsidR="0061067B" w:rsidRDefault="002435A1" w:rsidP="0061067B">
      <w:pPr>
        <w:spacing w:after="0" w:line="240" w:lineRule="auto"/>
        <w:jc w:val="both"/>
      </w:pPr>
    </w:p>
    <w:p w14:paraId="7AD50A60" w14:textId="77777777" w:rsidR="0061067B" w:rsidRDefault="00AB7529" w:rsidP="00FC5E02">
      <w:pPr>
        <w:pStyle w:val="ListParagraph"/>
        <w:numPr>
          <w:ilvl w:val="0"/>
          <w:numId w:val="11"/>
        </w:numPr>
        <w:spacing w:after="0" w:line="240" w:lineRule="auto"/>
        <w:jc w:val="both"/>
      </w:pPr>
      <w:r>
        <w:t>At the meeting of the 07/12/2021, The following new options were proposed to members.</w:t>
      </w:r>
    </w:p>
    <w:p w14:paraId="7AD50A61" w14:textId="77777777" w:rsidR="0061067B" w:rsidRDefault="002435A1" w:rsidP="0061067B">
      <w:pPr>
        <w:pStyle w:val="ListParagraph"/>
      </w:pPr>
    </w:p>
    <w:p w14:paraId="7AD50A62" w14:textId="77777777" w:rsidR="0061067B" w:rsidRPr="00924A2A" w:rsidRDefault="00AB7529" w:rsidP="0061067B">
      <w:pPr>
        <w:pStyle w:val="ListParagraph"/>
        <w:numPr>
          <w:ilvl w:val="0"/>
          <w:numId w:val="14"/>
        </w:numPr>
        <w:spacing w:after="0" w:line="240" w:lineRule="auto"/>
        <w:jc w:val="both"/>
      </w:pPr>
      <w:r w:rsidRPr="004F3372">
        <w:rPr>
          <w:b/>
        </w:rPr>
        <w:t>Option 1</w:t>
      </w:r>
      <w:r w:rsidRPr="00924A2A">
        <w:t xml:space="preserve"> - Keep as it is - make no changes.</w:t>
      </w:r>
    </w:p>
    <w:p w14:paraId="7AD50A63" w14:textId="77777777" w:rsidR="0061067B" w:rsidRPr="00924A2A" w:rsidRDefault="00AB7529" w:rsidP="0061067B">
      <w:pPr>
        <w:pStyle w:val="ListParagraph"/>
        <w:numPr>
          <w:ilvl w:val="0"/>
          <w:numId w:val="14"/>
        </w:numPr>
        <w:spacing w:after="0" w:line="240" w:lineRule="auto"/>
        <w:jc w:val="both"/>
      </w:pPr>
      <w:r w:rsidRPr="004F3372">
        <w:rPr>
          <w:b/>
        </w:rPr>
        <w:t>Option 2</w:t>
      </w:r>
      <w:r w:rsidRPr="00924A2A">
        <w:t xml:space="preserve"> - Reduce all vehicles to the same age 4 years on and 8 years off the fleet</w:t>
      </w:r>
      <w:r>
        <w:t>.</w:t>
      </w:r>
    </w:p>
    <w:p w14:paraId="7AD50A64" w14:textId="77777777" w:rsidR="0061067B" w:rsidRPr="00924A2A" w:rsidRDefault="00AB7529" w:rsidP="0061067B">
      <w:pPr>
        <w:pStyle w:val="ListParagraph"/>
        <w:numPr>
          <w:ilvl w:val="0"/>
          <w:numId w:val="14"/>
        </w:numPr>
        <w:spacing w:after="0" w:line="240" w:lineRule="auto"/>
        <w:jc w:val="both"/>
      </w:pPr>
      <w:r w:rsidRPr="004F3372">
        <w:rPr>
          <w:b/>
        </w:rPr>
        <w:t>Option 3</w:t>
      </w:r>
      <w:r w:rsidRPr="00924A2A">
        <w:t xml:space="preserve"> - Have a blanket policy all vehicles for 5 years on and 10 years off the fleet</w:t>
      </w:r>
      <w:r>
        <w:t>.</w:t>
      </w:r>
    </w:p>
    <w:p w14:paraId="7AD50A65" w14:textId="77777777" w:rsidR="0061067B" w:rsidRPr="00924A2A" w:rsidRDefault="00AB7529" w:rsidP="0061067B">
      <w:pPr>
        <w:pStyle w:val="ListParagraph"/>
        <w:numPr>
          <w:ilvl w:val="0"/>
          <w:numId w:val="14"/>
        </w:numPr>
        <w:spacing w:after="0" w:line="240" w:lineRule="auto"/>
        <w:jc w:val="both"/>
      </w:pPr>
      <w:r w:rsidRPr="004F3372">
        <w:rPr>
          <w:b/>
        </w:rPr>
        <w:t>Option 4</w:t>
      </w:r>
      <w:r w:rsidRPr="00924A2A">
        <w:t xml:space="preserve"> - Reduce all vehicles to 4 and 8 years. With an option of an extension for non-polluting vehicles that conform to a certain euro rating. 6 years on and 12 years off the fleet.</w:t>
      </w:r>
    </w:p>
    <w:p w14:paraId="7AD50A66" w14:textId="77777777" w:rsidR="0061067B" w:rsidRDefault="002435A1" w:rsidP="0061067B">
      <w:pPr>
        <w:spacing w:after="0" w:line="240" w:lineRule="auto"/>
        <w:jc w:val="both"/>
      </w:pPr>
    </w:p>
    <w:p w14:paraId="7AD50A67" w14:textId="77777777" w:rsidR="0061067B" w:rsidRDefault="00AB7529" w:rsidP="00FC5E02">
      <w:pPr>
        <w:pStyle w:val="ListParagraph"/>
        <w:numPr>
          <w:ilvl w:val="0"/>
          <w:numId w:val="11"/>
        </w:numPr>
        <w:spacing w:after="0" w:line="240" w:lineRule="auto"/>
        <w:jc w:val="both"/>
      </w:pPr>
      <w:r>
        <w:t xml:space="preserve">The second part of the report presented to the committee on 07/12/2021, identified the changes needed to the grandfather rights policy with regards to licensing new hackney carriage vehicles. </w:t>
      </w:r>
    </w:p>
    <w:p w14:paraId="7AD50A68" w14:textId="77777777" w:rsidR="0061067B" w:rsidRDefault="002435A1" w:rsidP="0061067B">
      <w:pPr>
        <w:spacing w:after="0" w:line="240" w:lineRule="auto"/>
        <w:jc w:val="both"/>
      </w:pPr>
    </w:p>
    <w:p w14:paraId="7AD50A69" w14:textId="77777777" w:rsidR="0061067B" w:rsidRDefault="00AB7529" w:rsidP="00FC5E02">
      <w:pPr>
        <w:pStyle w:val="ListParagraph"/>
        <w:numPr>
          <w:ilvl w:val="0"/>
          <w:numId w:val="11"/>
        </w:numPr>
        <w:spacing w:after="0" w:line="240" w:lineRule="auto"/>
        <w:jc w:val="both"/>
      </w:pPr>
      <w:r>
        <w:t>The main objective of the grandfather rights policy in 2015 was to restrict the amount of saloon hackney carriages and increase the number of wheelchair accessible vehicles, so that the council was compliant with the requirements for Wheelchair Accessible Vehicles designated for the purposes of Section 165 of the Equalities Act 2010.</w:t>
      </w:r>
    </w:p>
    <w:p w14:paraId="7AD50A6A" w14:textId="77777777" w:rsidR="0061067B" w:rsidRDefault="002435A1" w:rsidP="0061067B">
      <w:pPr>
        <w:spacing w:after="0" w:line="240" w:lineRule="auto"/>
        <w:jc w:val="both"/>
      </w:pPr>
    </w:p>
    <w:p w14:paraId="7AD50A6B" w14:textId="77777777" w:rsidR="0061067B" w:rsidRDefault="00AB7529" w:rsidP="00FC5E02">
      <w:pPr>
        <w:pStyle w:val="ListParagraph"/>
        <w:numPr>
          <w:ilvl w:val="0"/>
          <w:numId w:val="11"/>
        </w:numPr>
        <w:spacing w:after="0" w:line="240" w:lineRule="auto"/>
        <w:jc w:val="both"/>
      </w:pPr>
      <w:r>
        <w:t xml:space="preserve">Since then the only way to licence a new hackney carriage vehicle through South Ribble Borough Council, has been to present a wheel chair accessible vehicle. </w:t>
      </w:r>
    </w:p>
    <w:p w14:paraId="7AD50A6C" w14:textId="77777777" w:rsidR="0061067B" w:rsidRDefault="002435A1" w:rsidP="0061067B">
      <w:pPr>
        <w:spacing w:after="0" w:line="240" w:lineRule="auto"/>
        <w:jc w:val="both"/>
      </w:pPr>
    </w:p>
    <w:p w14:paraId="7AD50A6D" w14:textId="77777777" w:rsidR="0061067B" w:rsidRDefault="00AB7529" w:rsidP="00FC5E02">
      <w:pPr>
        <w:pStyle w:val="ListParagraph"/>
        <w:numPr>
          <w:ilvl w:val="0"/>
          <w:numId w:val="11"/>
        </w:numPr>
        <w:spacing w:after="0" w:line="240" w:lineRule="auto"/>
        <w:jc w:val="both"/>
      </w:pPr>
      <w:r>
        <w:t xml:space="preserve">This was the stance of the council in 2015, the fleet consisted of a small amount of wheel chair accessible vehicles and this needed to be address. </w:t>
      </w:r>
    </w:p>
    <w:p w14:paraId="7AD50A6E" w14:textId="77777777" w:rsidR="0061067B" w:rsidRDefault="002435A1" w:rsidP="0061067B">
      <w:pPr>
        <w:spacing w:after="0" w:line="240" w:lineRule="auto"/>
        <w:jc w:val="both"/>
      </w:pPr>
    </w:p>
    <w:p w14:paraId="7AD50A6F" w14:textId="77777777" w:rsidR="0061067B" w:rsidRDefault="00AB7529" w:rsidP="00FC5E02">
      <w:pPr>
        <w:pStyle w:val="ListParagraph"/>
        <w:numPr>
          <w:ilvl w:val="0"/>
          <w:numId w:val="11"/>
        </w:numPr>
        <w:spacing w:after="0" w:line="240" w:lineRule="auto"/>
        <w:jc w:val="both"/>
      </w:pPr>
      <w:r>
        <w:t>Current numbers of hackney carriage vehicles are depleting compared to 2015 when the grandfather rights policy was passed.</w:t>
      </w:r>
    </w:p>
    <w:p w14:paraId="7AD50A70" w14:textId="77777777" w:rsidR="0061067B" w:rsidRDefault="002435A1" w:rsidP="0061067B">
      <w:pPr>
        <w:spacing w:after="0" w:line="240" w:lineRule="auto"/>
        <w:jc w:val="both"/>
      </w:pPr>
    </w:p>
    <w:p w14:paraId="7AD50A71" w14:textId="77777777" w:rsidR="0061067B" w:rsidRDefault="00AB7529" w:rsidP="00FC5E02">
      <w:pPr>
        <w:pStyle w:val="ListParagraph"/>
        <w:numPr>
          <w:ilvl w:val="0"/>
          <w:numId w:val="11"/>
        </w:numPr>
        <w:spacing w:after="0" w:line="240" w:lineRule="auto"/>
        <w:jc w:val="both"/>
      </w:pPr>
      <w:r>
        <w:t xml:space="preserve">New drivers are turning down applying for badges with this authority as they can’t obtain a hackney carriage licence for their vehicle. </w:t>
      </w:r>
    </w:p>
    <w:p w14:paraId="7AD50A72" w14:textId="77777777" w:rsidR="0061067B" w:rsidRDefault="002435A1" w:rsidP="0061067B">
      <w:pPr>
        <w:spacing w:after="0" w:line="240" w:lineRule="auto"/>
        <w:jc w:val="both"/>
      </w:pPr>
    </w:p>
    <w:p w14:paraId="7AD50A73" w14:textId="77777777" w:rsidR="0061067B" w:rsidRDefault="00AB7529" w:rsidP="00FC5E02">
      <w:pPr>
        <w:pStyle w:val="ListParagraph"/>
        <w:numPr>
          <w:ilvl w:val="0"/>
          <w:numId w:val="11"/>
        </w:numPr>
        <w:spacing w:after="0" w:line="240" w:lineRule="auto"/>
        <w:jc w:val="both"/>
      </w:pPr>
      <w:r>
        <w:t>Around 14% of the hackney carriage fleet is used by owner drivers, the rest are made up of operators owned hackney carriage vehicles, who are using the remaining 86% to perform mainly private hire pre booked work and some rank work.</w:t>
      </w:r>
    </w:p>
    <w:p w14:paraId="7AD50A74" w14:textId="77777777" w:rsidR="0061067B" w:rsidRDefault="002435A1" w:rsidP="0061067B">
      <w:pPr>
        <w:spacing w:after="0" w:line="240" w:lineRule="auto"/>
        <w:jc w:val="both"/>
      </w:pPr>
    </w:p>
    <w:p w14:paraId="7AD50A75" w14:textId="77777777" w:rsidR="0061067B" w:rsidRDefault="00AB7529" w:rsidP="00FC5E02">
      <w:pPr>
        <w:pStyle w:val="ListParagraph"/>
        <w:numPr>
          <w:ilvl w:val="0"/>
          <w:numId w:val="11"/>
        </w:numPr>
        <w:spacing w:after="0" w:line="240" w:lineRule="auto"/>
        <w:jc w:val="both"/>
      </w:pPr>
      <w:r>
        <w:t xml:space="preserve">At the meeting on 07/12/2021 officers proposed to members to go out to consultation of the trade with regards to an option to cap the amount of saloon hackney carriage vehicles licensed. </w:t>
      </w:r>
    </w:p>
    <w:p w14:paraId="7AD50A76" w14:textId="77777777" w:rsidR="0061067B" w:rsidRDefault="002435A1" w:rsidP="0061067B">
      <w:pPr>
        <w:spacing w:after="0" w:line="240" w:lineRule="auto"/>
        <w:jc w:val="both"/>
      </w:pPr>
    </w:p>
    <w:p w14:paraId="7AD50A77" w14:textId="77777777" w:rsidR="0061067B" w:rsidRDefault="00AB7529" w:rsidP="00FC5E02">
      <w:pPr>
        <w:pStyle w:val="ListParagraph"/>
        <w:numPr>
          <w:ilvl w:val="0"/>
          <w:numId w:val="11"/>
        </w:numPr>
        <w:spacing w:after="0" w:line="240" w:lineRule="auto"/>
        <w:jc w:val="both"/>
      </w:pPr>
      <w:r>
        <w:t xml:space="preserve">Officers feel this would increase the number of saloon type vehicles licensed by this authority whilst maintaining a manageable whilst accessible to the public, number of hackney’s vehicles operating in the borough. </w:t>
      </w:r>
    </w:p>
    <w:p w14:paraId="7AD50A78" w14:textId="77777777" w:rsidR="0061067B" w:rsidRDefault="002435A1" w:rsidP="0061067B">
      <w:pPr>
        <w:pStyle w:val="ListParagraph"/>
      </w:pPr>
    </w:p>
    <w:p w14:paraId="7AD50A79" w14:textId="77777777" w:rsidR="0061067B" w:rsidRDefault="00AB7529" w:rsidP="00FC5E02">
      <w:pPr>
        <w:pStyle w:val="ListParagraph"/>
        <w:numPr>
          <w:ilvl w:val="0"/>
          <w:numId w:val="11"/>
        </w:numPr>
        <w:spacing w:after="0" w:line="240" w:lineRule="auto"/>
        <w:jc w:val="both"/>
      </w:pPr>
      <w:r>
        <w:t xml:space="preserve">Officers propose to review the number of non-wheelchair/saloon type vehicles every 6 months and accept new applications for non-wheelchair accessible vehicles on those set dates. </w:t>
      </w:r>
    </w:p>
    <w:p w14:paraId="7AD50A7A" w14:textId="77777777" w:rsidR="0061067B" w:rsidRDefault="002435A1" w:rsidP="0061067B">
      <w:pPr>
        <w:spacing w:after="0" w:line="240" w:lineRule="auto"/>
        <w:jc w:val="both"/>
      </w:pPr>
    </w:p>
    <w:p w14:paraId="7AD50A7B" w14:textId="77777777" w:rsidR="0061067B" w:rsidRDefault="00AB7529" w:rsidP="00FC5E02">
      <w:pPr>
        <w:pStyle w:val="ListParagraph"/>
        <w:numPr>
          <w:ilvl w:val="0"/>
          <w:numId w:val="11"/>
        </w:numPr>
        <w:spacing w:after="0" w:line="240" w:lineRule="auto"/>
        <w:jc w:val="both"/>
      </w:pPr>
      <w:r>
        <w:t xml:space="preserve">Drivers would still be able to licence wheelchair accessible hackney vehicles as they please with no cap. The proposed changes required to the Taxi licensing policy with regard to licensing hackney carriage vehicles can be found within background document 1 attached as appendix 4. </w:t>
      </w:r>
    </w:p>
    <w:p w14:paraId="7AD50A7C" w14:textId="77777777" w:rsidR="0061067B" w:rsidRDefault="002435A1" w:rsidP="0061067B">
      <w:pPr>
        <w:spacing w:after="0" w:line="240" w:lineRule="auto"/>
        <w:jc w:val="both"/>
      </w:pPr>
    </w:p>
    <w:p w14:paraId="7AD50A7D" w14:textId="77777777" w:rsidR="0061067B" w:rsidRDefault="00AB7529" w:rsidP="00FC5E02">
      <w:pPr>
        <w:pStyle w:val="ListParagraph"/>
        <w:numPr>
          <w:ilvl w:val="0"/>
          <w:numId w:val="11"/>
        </w:numPr>
        <w:spacing w:after="0" w:line="240" w:lineRule="auto"/>
        <w:jc w:val="both"/>
      </w:pPr>
      <w:r>
        <w:t>The proposal of the change from a grandfather rights policy to a capped policy would create a controlled balance of wheelchair accessible and saloon type vehicles that are greener and compliant with required CO2 levels. Whilst still complying with its obligations under section 165 of equalities act 2010.</w:t>
      </w:r>
    </w:p>
    <w:p w14:paraId="7AD50A7E" w14:textId="77777777" w:rsidR="0061067B" w:rsidRDefault="002435A1" w:rsidP="0061067B">
      <w:pPr>
        <w:spacing w:after="0" w:line="240" w:lineRule="auto"/>
        <w:jc w:val="both"/>
      </w:pPr>
    </w:p>
    <w:p w14:paraId="7AD50A7F" w14:textId="77777777" w:rsidR="0061067B" w:rsidRPr="00E10CCD" w:rsidRDefault="00AB7529" w:rsidP="00FC5E02">
      <w:pPr>
        <w:pStyle w:val="ListParagraph"/>
        <w:numPr>
          <w:ilvl w:val="0"/>
          <w:numId w:val="11"/>
        </w:numPr>
        <w:spacing w:after="0" w:line="240" w:lineRule="auto"/>
        <w:jc w:val="both"/>
      </w:pPr>
      <w:r>
        <w:t>At the meeting of the 07/12/2021, members considered all four options within the report and stated the need for the policy to be flexible</w:t>
      </w:r>
      <w:bookmarkStart w:id="1" w:name="_Hlk96427104"/>
      <w:r>
        <w:t xml:space="preserve"> </w:t>
      </w:r>
      <w:r w:rsidRPr="00A465E4">
        <w:rPr>
          <w:rFonts w:eastAsia="Times New Roman" w:cstheme="minorHAnsi"/>
          <w:lang w:eastAsia="en-GB"/>
        </w:rPr>
        <w:t>and agreed that the licensing section undertake a period of consultation, for all options within the report,  with the relevant stakeholders in respect of the proposed options.</w:t>
      </w:r>
    </w:p>
    <w:p w14:paraId="7AD50A80" w14:textId="77777777" w:rsidR="0061067B" w:rsidRDefault="002435A1" w:rsidP="0061067B">
      <w:pPr>
        <w:pStyle w:val="ListParagraph"/>
      </w:pPr>
    </w:p>
    <w:p w14:paraId="7AD50A81" w14:textId="77777777" w:rsidR="0061067B" w:rsidRPr="00E10CCD" w:rsidRDefault="00AB7529" w:rsidP="0061067B">
      <w:pPr>
        <w:spacing w:after="0" w:line="240" w:lineRule="auto"/>
        <w:jc w:val="both"/>
        <w:rPr>
          <w:b/>
        </w:rPr>
      </w:pPr>
      <w:r w:rsidRPr="00E10CCD">
        <w:rPr>
          <w:rFonts w:cs="Arial"/>
          <w:b/>
        </w:rPr>
        <w:t>Licensing and Public Safety Committee 06/04/2022.</w:t>
      </w:r>
    </w:p>
    <w:p w14:paraId="7AD50A82" w14:textId="77777777" w:rsidR="0061067B" w:rsidRDefault="002435A1" w:rsidP="0061067B">
      <w:pPr>
        <w:pStyle w:val="ListParagraph"/>
      </w:pPr>
    </w:p>
    <w:p w14:paraId="7AD50A83" w14:textId="77777777" w:rsidR="0061067B" w:rsidRDefault="00AB7529" w:rsidP="00FC5E02">
      <w:pPr>
        <w:pStyle w:val="ListParagraph"/>
        <w:numPr>
          <w:ilvl w:val="0"/>
          <w:numId w:val="11"/>
        </w:numPr>
        <w:spacing w:after="0" w:line="240" w:lineRule="auto"/>
        <w:jc w:val="both"/>
      </w:pPr>
      <w:r w:rsidRPr="00885C4C">
        <w:rPr>
          <w:rFonts w:cs="Arial"/>
        </w:rPr>
        <w:t xml:space="preserve">At the meeting of the Licensing and Public Safety Committee on the 06/04/2022, officers informed members of the committee, </w:t>
      </w:r>
      <w:r w:rsidRPr="00885C4C">
        <w:t xml:space="preserve">a 4-week consultation was conducted which ended 17/02/2022. </w:t>
      </w:r>
    </w:p>
    <w:p w14:paraId="7AD50A84" w14:textId="77777777" w:rsidR="0061067B" w:rsidRDefault="002435A1" w:rsidP="0061067B">
      <w:pPr>
        <w:pStyle w:val="ListParagraph"/>
        <w:spacing w:after="0" w:line="240" w:lineRule="auto"/>
        <w:ind w:left="360"/>
        <w:jc w:val="both"/>
      </w:pPr>
    </w:p>
    <w:p w14:paraId="7AD50A85" w14:textId="77777777" w:rsidR="0061067B" w:rsidRDefault="00AB7529" w:rsidP="00FC5E02">
      <w:pPr>
        <w:pStyle w:val="ListParagraph"/>
        <w:numPr>
          <w:ilvl w:val="0"/>
          <w:numId w:val="11"/>
        </w:numPr>
        <w:spacing w:after="0" w:line="240" w:lineRule="auto"/>
        <w:jc w:val="both"/>
      </w:pPr>
      <w:r w:rsidRPr="00885C4C">
        <w:t>The consultation highlighted the options proposed by officers to amend the policy and invited feedback from stakeholders.</w:t>
      </w:r>
      <w:bookmarkEnd w:id="1"/>
    </w:p>
    <w:p w14:paraId="7AD50A86" w14:textId="77777777" w:rsidR="0061067B" w:rsidRPr="0061067B" w:rsidRDefault="00AB7529" w:rsidP="00FC5E02">
      <w:pPr>
        <w:pStyle w:val="Heading2"/>
        <w:numPr>
          <w:ilvl w:val="0"/>
          <w:numId w:val="11"/>
        </w:numPr>
        <w:rPr>
          <w:rFonts w:asciiTheme="majorHAnsi" w:hAnsiTheme="majorHAnsi" w:cstheme="majorHAnsi"/>
          <w:b w:val="0"/>
          <w:sz w:val="22"/>
          <w:szCs w:val="22"/>
        </w:rPr>
      </w:pPr>
      <w:r w:rsidRPr="00E10CCD">
        <w:rPr>
          <w:rFonts w:asciiTheme="majorHAnsi" w:hAnsiTheme="majorHAnsi" w:cstheme="majorHAnsi"/>
          <w:b w:val="0"/>
          <w:sz w:val="22"/>
          <w:szCs w:val="22"/>
        </w:rPr>
        <w:t xml:space="preserve">The summary of the consultation exercise can be found attached to the report within background document 2 sections 52-63. </w:t>
      </w:r>
    </w:p>
    <w:p w14:paraId="102B0372" w14:textId="77777777" w:rsidR="002435A1" w:rsidRDefault="002435A1">
      <w:pPr>
        <w:rPr>
          <w:b/>
        </w:rPr>
      </w:pPr>
      <w:r>
        <w:rPr>
          <w:b/>
        </w:rPr>
        <w:br w:type="page"/>
      </w:r>
    </w:p>
    <w:p w14:paraId="7AD50A87" w14:textId="0FC192D7" w:rsidR="00FC5E02" w:rsidRDefault="00AB7529" w:rsidP="0061067B">
      <w:pPr>
        <w:spacing w:line="240" w:lineRule="auto"/>
        <w:rPr>
          <w:b/>
        </w:rPr>
      </w:pPr>
      <w:r w:rsidRPr="00466DF6">
        <w:rPr>
          <w:b/>
        </w:rPr>
        <w:lastRenderedPageBreak/>
        <w:t xml:space="preserve">Proposed options to members </w:t>
      </w:r>
      <w:r>
        <w:rPr>
          <w:b/>
        </w:rPr>
        <w:t>to committee on 06/04/2022</w:t>
      </w:r>
    </w:p>
    <w:p w14:paraId="7AD50A88" w14:textId="77777777" w:rsidR="0061067B" w:rsidRDefault="00AB7529" w:rsidP="0061067B">
      <w:pPr>
        <w:spacing w:line="240" w:lineRule="auto"/>
        <w:rPr>
          <w:b/>
        </w:rPr>
      </w:pPr>
      <w:r w:rsidRPr="00714975">
        <w:rPr>
          <w:b/>
        </w:rPr>
        <w:t>Age Policy</w:t>
      </w:r>
    </w:p>
    <w:p w14:paraId="7AD50A89" w14:textId="77777777" w:rsidR="0061067B" w:rsidRDefault="00AB7529" w:rsidP="00FC5E02">
      <w:pPr>
        <w:pStyle w:val="ListParagraph"/>
        <w:numPr>
          <w:ilvl w:val="0"/>
          <w:numId w:val="11"/>
        </w:numPr>
        <w:spacing w:line="240" w:lineRule="auto"/>
      </w:pPr>
      <w:r>
        <w:t xml:space="preserve">Officers feel their preferred choice would be option 4. This would help meet the departments obligation towards the council’s clean air zones commitments. </w:t>
      </w:r>
    </w:p>
    <w:p w14:paraId="7AD50A8A" w14:textId="77777777" w:rsidR="0061067B" w:rsidRDefault="002435A1" w:rsidP="0061067B">
      <w:pPr>
        <w:pStyle w:val="ListParagraph"/>
        <w:spacing w:line="240" w:lineRule="auto"/>
        <w:ind w:left="360"/>
      </w:pPr>
    </w:p>
    <w:p w14:paraId="7AD50A8B" w14:textId="77777777" w:rsidR="0061067B" w:rsidRDefault="00AB7529" w:rsidP="00FC5E02">
      <w:pPr>
        <w:pStyle w:val="ListParagraph"/>
        <w:numPr>
          <w:ilvl w:val="0"/>
          <w:numId w:val="11"/>
        </w:numPr>
        <w:spacing w:line="240" w:lineRule="auto"/>
      </w:pPr>
      <w:r>
        <w:t xml:space="preserve">The incentive of being able to licence a vehicle for longer if it meets certain euro rating criteria for lower CO2 levels should help to create a fleet of low polluting vehicles and officers feel we would start to see an increase in electric and hybrid vehicles being licensed by drivers. Drivers should find it more affordable to purchase these types of vehicles with less restrictions on age. </w:t>
      </w:r>
    </w:p>
    <w:p w14:paraId="7AD50A8C" w14:textId="77777777" w:rsidR="0061067B" w:rsidRDefault="002435A1" w:rsidP="0061067B">
      <w:pPr>
        <w:pStyle w:val="ListParagraph"/>
      </w:pPr>
    </w:p>
    <w:p w14:paraId="7AD50A8E" w14:textId="77777777" w:rsidR="0061067B" w:rsidRPr="00457967" w:rsidRDefault="00AB7529" w:rsidP="00FC5E02">
      <w:pPr>
        <w:pStyle w:val="ListParagraph"/>
        <w:numPr>
          <w:ilvl w:val="0"/>
          <w:numId w:val="11"/>
        </w:numPr>
        <w:rPr>
          <w:rFonts w:ascii="Arial" w:hAnsi="Arial" w:cs="Arial"/>
        </w:rPr>
      </w:pPr>
      <w:r w:rsidRPr="00457967">
        <w:rPr>
          <w:rFonts w:ascii="Arial" w:hAnsi="Arial" w:cs="Arial"/>
        </w:rPr>
        <w:t>Officers also proposed to grant an exemption for vehicles that perform Special needs school contact work. Taking into account the decision by the Transport for London, officers propose that an exemption should be granted to vehicles that specifically perform school contact work. So that these types of vehicle can continue to be licenced until they are 12 years old.</w:t>
      </w:r>
    </w:p>
    <w:p w14:paraId="7AD50A8F" w14:textId="77777777" w:rsidR="0061067B" w:rsidRPr="00457967" w:rsidRDefault="002435A1" w:rsidP="0061067B">
      <w:pPr>
        <w:pStyle w:val="ListParagraph"/>
        <w:ind w:left="360"/>
        <w:rPr>
          <w:rFonts w:ascii="Arial" w:hAnsi="Arial" w:cs="Arial"/>
        </w:rPr>
      </w:pPr>
    </w:p>
    <w:p w14:paraId="7AD50A90" w14:textId="77777777" w:rsidR="00FC5E02" w:rsidRPr="00FC5E02" w:rsidRDefault="00AB7529" w:rsidP="00FC5E02">
      <w:pPr>
        <w:pStyle w:val="ListParagraph"/>
        <w:numPr>
          <w:ilvl w:val="0"/>
          <w:numId w:val="11"/>
        </w:numPr>
        <w:rPr>
          <w:rFonts w:ascii="Arial" w:hAnsi="Arial" w:cs="Arial"/>
        </w:rPr>
      </w:pPr>
      <w:r w:rsidRPr="00457967">
        <w:t xml:space="preserve">It is envisaged that following a period of 3 years, manufacturers will be further down the line with producing mini bus type vehicles that are even less polluting, eco-friendlier and would be in line with that rating seen on normal saloon vehicles. The policy would be reviewed after 3 years. </w:t>
      </w:r>
      <w:r>
        <w:t xml:space="preserve">The proposed vehicle age policy wording can be found within appendix 1 attached to this report. </w:t>
      </w:r>
    </w:p>
    <w:p w14:paraId="7AD50A92" w14:textId="77777777" w:rsidR="00FC5E02" w:rsidRPr="00FC5E02" w:rsidRDefault="002435A1" w:rsidP="002435A1">
      <w:pPr>
        <w:pStyle w:val="NoSpacing"/>
      </w:pPr>
    </w:p>
    <w:p w14:paraId="7AD50A93" w14:textId="77777777" w:rsidR="0061067B" w:rsidRDefault="00AB7529" w:rsidP="0061067B">
      <w:pPr>
        <w:spacing w:line="240" w:lineRule="auto"/>
        <w:rPr>
          <w:b/>
        </w:rPr>
      </w:pPr>
      <w:r w:rsidRPr="00714975">
        <w:rPr>
          <w:b/>
        </w:rPr>
        <w:t>Licensing of new Hackney carriage vehicles</w:t>
      </w:r>
    </w:p>
    <w:p w14:paraId="7AD50A94" w14:textId="77777777" w:rsidR="0061067B" w:rsidRDefault="002435A1" w:rsidP="0061067B">
      <w:pPr>
        <w:pStyle w:val="ListParagraph"/>
        <w:spacing w:after="0" w:line="240" w:lineRule="auto"/>
        <w:ind w:left="360"/>
      </w:pPr>
    </w:p>
    <w:p w14:paraId="7AD50A95" w14:textId="77777777" w:rsidR="0061067B" w:rsidRDefault="00AB7529" w:rsidP="00FC5E02">
      <w:pPr>
        <w:pStyle w:val="ListParagraph"/>
        <w:numPr>
          <w:ilvl w:val="0"/>
          <w:numId w:val="11"/>
        </w:numPr>
        <w:spacing w:before="240" w:after="0" w:line="240" w:lineRule="auto"/>
      </w:pPr>
      <w:r>
        <w:t xml:space="preserve">Officers feel this is now a good time to review the number of saloon hackney carriage vehicles licensed by this authority and look to cap the number of saloon hackney carriage vehicles licensed to initially 100 vehicles with the </w:t>
      </w:r>
      <w:bookmarkStart w:id="2" w:name="_Hlk99623566"/>
      <w:r>
        <w:t xml:space="preserve">delegated power to increase that number given to officers to set as the market demands through evidence of significant unmet demand from the public. </w:t>
      </w:r>
      <w:bookmarkEnd w:id="2"/>
    </w:p>
    <w:p w14:paraId="7AD50A96" w14:textId="77777777" w:rsidR="0061067B" w:rsidRDefault="002435A1" w:rsidP="0061067B">
      <w:pPr>
        <w:pStyle w:val="ListParagraph"/>
        <w:spacing w:before="240" w:after="0" w:line="240" w:lineRule="auto"/>
        <w:ind w:left="360"/>
      </w:pPr>
    </w:p>
    <w:p w14:paraId="7AD50A97" w14:textId="77777777" w:rsidR="0061067B" w:rsidRDefault="00AB7529" w:rsidP="00FC5E02">
      <w:pPr>
        <w:pStyle w:val="ListParagraph"/>
        <w:numPr>
          <w:ilvl w:val="0"/>
          <w:numId w:val="11"/>
        </w:numPr>
        <w:spacing w:before="240" w:after="0" w:line="240" w:lineRule="auto"/>
      </w:pPr>
      <w:r>
        <w:t xml:space="preserve">Thus, helping to ease issues surrounding cross border working and making it easier for “out of town drivers” working within South Ribble to licence a vehicles through this authority and not a neighbouring authority.  </w:t>
      </w:r>
    </w:p>
    <w:p w14:paraId="7AD50A98" w14:textId="77777777" w:rsidR="0061067B" w:rsidRDefault="002435A1" w:rsidP="0061067B">
      <w:pPr>
        <w:pStyle w:val="ListParagraph"/>
        <w:spacing w:before="240" w:after="0" w:line="240" w:lineRule="auto"/>
        <w:ind w:left="360"/>
      </w:pPr>
    </w:p>
    <w:p w14:paraId="7AD50A99" w14:textId="77777777" w:rsidR="0061067B" w:rsidRDefault="00AB7529" w:rsidP="00FC5E02">
      <w:pPr>
        <w:pStyle w:val="ListParagraph"/>
        <w:numPr>
          <w:ilvl w:val="0"/>
          <w:numId w:val="11"/>
        </w:numPr>
        <w:spacing w:before="240" w:after="0" w:line="240" w:lineRule="auto"/>
      </w:pPr>
      <w:r>
        <w:t xml:space="preserve">Once this agreed set cap has been reached a review could take place 6 monthly or annually. If the current number of non-wheelchair accessible vehicles is under the cap, then applications for saloon hackney carriage vehicles would be accepted. </w:t>
      </w:r>
    </w:p>
    <w:p w14:paraId="7AD50A9A" w14:textId="77777777" w:rsidR="0061067B" w:rsidRDefault="00AB7529" w:rsidP="0061067B">
      <w:pPr>
        <w:pStyle w:val="ListParagraph"/>
        <w:spacing w:before="240" w:after="0" w:line="240" w:lineRule="auto"/>
        <w:ind w:left="360"/>
      </w:pPr>
      <w:r>
        <w:t xml:space="preserve"> </w:t>
      </w:r>
    </w:p>
    <w:p w14:paraId="7AD50A9B" w14:textId="77777777" w:rsidR="0061067B" w:rsidRDefault="00AB7529" w:rsidP="00FC5E02">
      <w:pPr>
        <w:pStyle w:val="ListParagraph"/>
        <w:numPr>
          <w:ilvl w:val="0"/>
          <w:numId w:val="11"/>
        </w:numPr>
        <w:spacing w:before="240" w:after="0" w:line="240" w:lineRule="auto"/>
      </w:pPr>
      <w:r>
        <w:t xml:space="preserve">Drivers would still be able to licence wheelchair accessible hackney vehicles as they please with no cap. </w:t>
      </w:r>
    </w:p>
    <w:p w14:paraId="7AD50A9C" w14:textId="77777777" w:rsidR="0061067B" w:rsidRDefault="002435A1" w:rsidP="0061067B">
      <w:pPr>
        <w:pStyle w:val="ListParagraph"/>
        <w:spacing w:before="240" w:after="0" w:line="240" w:lineRule="auto"/>
        <w:ind w:left="360"/>
      </w:pPr>
    </w:p>
    <w:p w14:paraId="7AD50A9D" w14:textId="2FAEB2E9" w:rsidR="0061067B" w:rsidRDefault="00AB7529" w:rsidP="00FC5E02">
      <w:pPr>
        <w:pStyle w:val="ListParagraph"/>
        <w:numPr>
          <w:ilvl w:val="0"/>
          <w:numId w:val="11"/>
        </w:numPr>
        <w:spacing w:before="240" w:after="0" w:line="240" w:lineRule="auto"/>
      </w:pPr>
      <w:r>
        <w:t>The proposed changes required to the Taxi licensing policy with regard to licensing hackney carriage vehicles can be found within Background document 1 as appendix 4 from the report dated 07/12/2021</w:t>
      </w:r>
      <w:r w:rsidR="005C28B2">
        <w:t>.</w:t>
      </w:r>
    </w:p>
    <w:p w14:paraId="7AD50A9E" w14:textId="77777777" w:rsidR="0061067B" w:rsidRDefault="002435A1" w:rsidP="0061067B">
      <w:pPr>
        <w:pStyle w:val="ListParagraph"/>
      </w:pPr>
    </w:p>
    <w:p w14:paraId="7AD50A9F" w14:textId="2C34C334" w:rsidR="0061067B" w:rsidRDefault="00AB7529" w:rsidP="00FC5E02">
      <w:pPr>
        <w:pStyle w:val="ListParagraph"/>
        <w:numPr>
          <w:ilvl w:val="0"/>
          <w:numId w:val="11"/>
        </w:numPr>
        <w:spacing w:before="240" w:after="0" w:line="240" w:lineRule="auto"/>
      </w:pPr>
      <w:r>
        <w:t xml:space="preserve">The independent unmet demand survey carried out in April 2019 states the following in reference to this, </w:t>
      </w:r>
    </w:p>
    <w:p w14:paraId="23DB3ADB" w14:textId="77777777" w:rsidR="002435A1" w:rsidRDefault="002435A1" w:rsidP="002435A1">
      <w:pPr>
        <w:pStyle w:val="ListParagraph"/>
      </w:pPr>
    </w:p>
    <w:p w14:paraId="7F315D75" w14:textId="77777777" w:rsidR="002435A1" w:rsidRDefault="002435A1" w:rsidP="002435A1">
      <w:pPr>
        <w:spacing w:before="240" w:after="0" w:line="240" w:lineRule="auto"/>
      </w:pPr>
    </w:p>
    <w:p w14:paraId="7AD50AA0" w14:textId="77777777" w:rsidR="0061067B" w:rsidRPr="002435A1" w:rsidRDefault="00AB7529" w:rsidP="0061067B">
      <w:pPr>
        <w:pStyle w:val="ListParagraph"/>
        <w:spacing w:before="240" w:after="0" w:line="240" w:lineRule="auto"/>
        <w:ind w:left="1080"/>
        <w:rPr>
          <w:iCs/>
        </w:rPr>
      </w:pPr>
      <w:r w:rsidRPr="002435A1">
        <w:rPr>
          <w:iCs/>
        </w:rPr>
        <w:lastRenderedPageBreak/>
        <w:t xml:space="preserve">Many phoned-for bookings will be serviced by hackney carriage vehicles particularly in Leyland. Despite freely available hackney carriage plates for wheelchair accessible capable vehicles, few have been added and the overall evidence is little need for such vehicles. </w:t>
      </w:r>
    </w:p>
    <w:p w14:paraId="7AD50AA1" w14:textId="77777777" w:rsidR="0061067B" w:rsidRPr="002435A1" w:rsidRDefault="002435A1" w:rsidP="0061067B">
      <w:pPr>
        <w:pStyle w:val="ListParagraph"/>
        <w:spacing w:before="240" w:after="0" w:line="240" w:lineRule="auto"/>
        <w:ind w:left="1080"/>
        <w:rPr>
          <w:iCs/>
        </w:rPr>
      </w:pPr>
    </w:p>
    <w:p w14:paraId="7AD50AA2" w14:textId="77777777" w:rsidR="0061067B" w:rsidRPr="002435A1" w:rsidRDefault="00AB7529" w:rsidP="0061067B">
      <w:pPr>
        <w:pStyle w:val="ListParagraph"/>
        <w:spacing w:before="240" w:after="0" w:line="240" w:lineRule="auto"/>
        <w:ind w:left="1080"/>
        <w:rPr>
          <w:iCs/>
        </w:rPr>
      </w:pPr>
      <w:r w:rsidRPr="002435A1">
        <w:rPr>
          <w:iCs/>
        </w:rPr>
        <w:t xml:space="preserve">There is a very high provision of wheelchair accessible capable disabled vehicles in the private hire fleet. </w:t>
      </w:r>
    </w:p>
    <w:p w14:paraId="7AD50AA3" w14:textId="77777777" w:rsidR="0061067B" w:rsidRDefault="002435A1" w:rsidP="0061067B">
      <w:pPr>
        <w:pStyle w:val="ListParagraph"/>
        <w:spacing w:before="240" w:after="0" w:line="240" w:lineRule="auto"/>
        <w:ind w:left="360"/>
      </w:pPr>
    </w:p>
    <w:p w14:paraId="7AD50AA4" w14:textId="77777777" w:rsidR="00150245" w:rsidRDefault="00AB7529" w:rsidP="00FC5E02">
      <w:pPr>
        <w:pStyle w:val="ListParagraph"/>
        <w:numPr>
          <w:ilvl w:val="0"/>
          <w:numId w:val="11"/>
        </w:numPr>
        <w:spacing w:before="240" w:after="0" w:line="240" w:lineRule="auto"/>
      </w:pPr>
      <w:r>
        <w:t>It would create a controlled balance of wheelchair accessible and saloon type vehicles that are greener and compliant with required CO2 levels. Whilst still complying with its obligations under section 165 of equalities act 2010.</w:t>
      </w:r>
    </w:p>
    <w:p w14:paraId="7AD50AA5" w14:textId="77777777" w:rsidR="00150245" w:rsidRDefault="002435A1" w:rsidP="00150245">
      <w:pPr>
        <w:pStyle w:val="ListParagraph"/>
        <w:spacing w:before="240" w:after="0" w:line="240" w:lineRule="auto"/>
        <w:ind w:left="360"/>
      </w:pPr>
    </w:p>
    <w:p w14:paraId="7AD50AA6" w14:textId="77777777" w:rsidR="00150245" w:rsidRPr="00150245" w:rsidRDefault="00AB7529" w:rsidP="00150245">
      <w:pPr>
        <w:spacing w:before="240" w:after="0" w:line="240" w:lineRule="auto"/>
      </w:pPr>
      <w:r w:rsidRPr="00150245">
        <w:rPr>
          <w:rFonts w:ascii="Arial" w:hAnsi="Arial" w:cs="Arial"/>
          <w:b/>
          <w:bCs/>
          <w:iCs/>
        </w:rPr>
        <w:t>Decision by committee on 06/04/2022</w:t>
      </w:r>
    </w:p>
    <w:p w14:paraId="7AD50AA7" w14:textId="77777777" w:rsidR="00150245" w:rsidRPr="00150245" w:rsidRDefault="00AB7529" w:rsidP="00FC5E02">
      <w:pPr>
        <w:pStyle w:val="ListParagraph"/>
        <w:numPr>
          <w:ilvl w:val="0"/>
          <w:numId w:val="11"/>
        </w:numPr>
        <w:spacing w:before="240" w:after="0" w:line="240" w:lineRule="auto"/>
        <w:rPr>
          <w:rFonts w:ascii="Arial" w:hAnsi="Arial" w:cs="Arial"/>
          <w:b/>
          <w:bCs/>
          <w:iCs/>
        </w:rPr>
      </w:pPr>
      <w:r w:rsidRPr="00150245">
        <w:rPr>
          <w:rFonts w:ascii="Arial" w:hAnsi="Arial" w:cs="Arial"/>
          <w:b/>
          <w:bCs/>
          <w:iCs/>
        </w:rPr>
        <w:t xml:space="preserve">Age Policy - </w:t>
      </w:r>
      <w:r w:rsidRPr="00150245">
        <w:rPr>
          <w:rFonts w:ascii="Arial" w:hAnsi="Arial" w:cs="Arial"/>
          <w:iCs/>
        </w:rPr>
        <w:t>Members voted to agree with the officer proposal for option 4, with the exemption for vehicles that perform Special needs school contact work.</w:t>
      </w:r>
    </w:p>
    <w:p w14:paraId="7AD50AA8" w14:textId="77777777" w:rsidR="00150245" w:rsidRPr="00150245" w:rsidRDefault="002435A1" w:rsidP="00150245">
      <w:pPr>
        <w:pStyle w:val="ListParagraph"/>
        <w:spacing w:before="240" w:after="0" w:line="240" w:lineRule="auto"/>
        <w:ind w:left="360"/>
        <w:rPr>
          <w:rFonts w:ascii="Arial" w:hAnsi="Arial" w:cs="Arial"/>
          <w:b/>
          <w:bCs/>
          <w:iCs/>
        </w:rPr>
      </w:pPr>
    </w:p>
    <w:p w14:paraId="7AD50AA9" w14:textId="77777777" w:rsidR="00150245" w:rsidRPr="00150245" w:rsidRDefault="00AB7529" w:rsidP="00FC5E02">
      <w:pPr>
        <w:pStyle w:val="ListParagraph"/>
        <w:numPr>
          <w:ilvl w:val="0"/>
          <w:numId w:val="11"/>
        </w:numPr>
        <w:spacing w:before="240" w:after="0" w:line="240" w:lineRule="auto"/>
        <w:rPr>
          <w:rFonts w:ascii="Arial" w:hAnsi="Arial" w:cs="Arial"/>
          <w:b/>
          <w:bCs/>
          <w:iCs/>
        </w:rPr>
      </w:pPr>
      <w:r w:rsidRPr="00150245">
        <w:rPr>
          <w:rFonts w:ascii="Arial" w:hAnsi="Arial" w:cs="Arial"/>
          <w:b/>
          <w:bCs/>
          <w:iCs/>
        </w:rPr>
        <w:t xml:space="preserve">Licensing of Hackney Carriage Vehicles  - </w:t>
      </w:r>
      <w:r w:rsidRPr="00150245">
        <w:rPr>
          <w:rFonts w:ascii="Arial" w:hAnsi="Arial" w:cs="Arial"/>
          <w:iCs/>
        </w:rPr>
        <w:t xml:space="preserve">Members voted to agree with the officer proposal, the grandfather rights policy would be replaced with a capped policy. </w:t>
      </w:r>
    </w:p>
    <w:p w14:paraId="7AD50AAA" w14:textId="77777777" w:rsidR="00150245" w:rsidRPr="00150245" w:rsidRDefault="002435A1" w:rsidP="00150245">
      <w:pPr>
        <w:pStyle w:val="ListParagraph"/>
        <w:rPr>
          <w:rFonts w:ascii="Arial" w:hAnsi="Arial" w:cs="Arial"/>
          <w:iCs/>
        </w:rPr>
      </w:pPr>
    </w:p>
    <w:p w14:paraId="7AD50AAB" w14:textId="77777777" w:rsidR="00150245" w:rsidRPr="00150245" w:rsidRDefault="00AB7529" w:rsidP="00FC5E02">
      <w:pPr>
        <w:pStyle w:val="ListParagraph"/>
        <w:numPr>
          <w:ilvl w:val="0"/>
          <w:numId w:val="11"/>
        </w:numPr>
        <w:spacing w:before="240" w:after="0" w:line="240" w:lineRule="auto"/>
        <w:rPr>
          <w:rFonts w:ascii="Arial" w:hAnsi="Arial" w:cs="Arial"/>
          <w:b/>
          <w:bCs/>
          <w:iCs/>
        </w:rPr>
      </w:pPr>
      <w:r w:rsidRPr="00150245">
        <w:rPr>
          <w:rFonts w:ascii="Arial" w:hAnsi="Arial" w:cs="Arial"/>
          <w:iCs/>
        </w:rPr>
        <w:t>Members voted that both policies would be adopted for 3 years until 2025.</w:t>
      </w:r>
    </w:p>
    <w:p w14:paraId="7AD50AAC" w14:textId="77777777" w:rsidR="00150245" w:rsidRPr="00150245" w:rsidRDefault="002435A1" w:rsidP="00150245">
      <w:pPr>
        <w:pStyle w:val="ListParagraph"/>
        <w:rPr>
          <w:rFonts w:ascii="Arial" w:hAnsi="Arial" w:cs="Arial"/>
          <w:iCs/>
        </w:rPr>
      </w:pPr>
    </w:p>
    <w:p w14:paraId="7AD50AAD" w14:textId="77777777" w:rsidR="00150245" w:rsidRPr="00150245" w:rsidRDefault="00AB7529" w:rsidP="00FC5E02">
      <w:pPr>
        <w:pStyle w:val="ListParagraph"/>
        <w:numPr>
          <w:ilvl w:val="0"/>
          <w:numId w:val="11"/>
        </w:numPr>
        <w:spacing w:before="240" w:after="0" w:line="240" w:lineRule="auto"/>
        <w:rPr>
          <w:rFonts w:ascii="Arial" w:hAnsi="Arial" w:cs="Arial"/>
          <w:b/>
          <w:bCs/>
          <w:iCs/>
        </w:rPr>
      </w:pPr>
      <w:r w:rsidRPr="00150245">
        <w:rPr>
          <w:rFonts w:ascii="Arial" w:hAnsi="Arial" w:cs="Arial"/>
          <w:iCs/>
        </w:rPr>
        <w:t xml:space="preserve">Member requested both policies would be part of an ongoing programme of review reported back to committee every 12 months, with a proposed date of June 2023. This update would include the availability to drivers for electric and hybrid vehicles and if the number of vehicles licenced by the authority were compliant with the council’s section 165 of equalities act 2010 duties. </w:t>
      </w:r>
    </w:p>
    <w:p w14:paraId="7AD50AAE" w14:textId="77777777" w:rsidR="00150245" w:rsidRPr="00150245" w:rsidRDefault="002435A1" w:rsidP="00150245">
      <w:pPr>
        <w:pStyle w:val="ListParagraph"/>
        <w:rPr>
          <w:rFonts w:ascii="Arial" w:hAnsi="Arial" w:cs="Arial"/>
          <w:iCs/>
        </w:rPr>
      </w:pPr>
    </w:p>
    <w:p w14:paraId="7AD50AAF" w14:textId="77777777" w:rsidR="00150245" w:rsidRPr="00150245" w:rsidRDefault="00AB7529" w:rsidP="00FC5E02">
      <w:pPr>
        <w:pStyle w:val="ListParagraph"/>
        <w:numPr>
          <w:ilvl w:val="0"/>
          <w:numId w:val="11"/>
        </w:numPr>
        <w:spacing w:before="240" w:after="0" w:line="240" w:lineRule="auto"/>
        <w:rPr>
          <w:rFonts w:ascii="Arial" w:hAnsi="Arial" w:cs="Arial"/>
          <w:b/>
          <w:bCs/>
          <w:iCs/>
        </w:rPr>
      </w:pPr>
      <w:r w:rsidRPr="00150245">
        <w:rPr>
          <w:rFonts w:ascii="Arial" w:hAnsi="Arial" w:cs="Arial"/>
          <w:iCs/>
        </w:rPr>
        <w:t xml:space="preserve">Following the report presented by officers, Members of the licensing and public safety committee decided to vote to agree with the proposed options, with members agreeing to forward the reports to the next meeting of the council for formal adoption. </w:t>
      </w:r>
    </w:p>
    <w:p w14:paraId="7AD50AB0" w14:textId="77777777" w:rsidR="003C173D" w:rsidRPr="00150245" w:rsidRDefault="002435A1" w:rsidP="003C173D">
      <w:pPr>
        <w:pStyle w:val="ListParagraph"/>
        <w:spacing w:before="240" w:after="0" w:line="240" w:lineRule="auto"/>
        <w:ind w:left="360"/>
      </w:pPr>
    </w:p>
    <w:p w14:paraId="7AD50AB1" w14:textId="77777777" w:rsidR="003C173D" w:rsidRPr="00150245" w:rsidRDefault="00AB7529" w:rsidP="00FC5E02">
      <w:pPr>
        <w:pStyle w:val="ListParagraph"/>
        <w:numPr>
          <w:ilvl w:val="0"/>
          <w:numId w:val="11"/>
        </w:numPr>
        <w:spacing w:before="240" w:after="0" w:line="240" w:lineRule="auto"/>
      </w:pPr>
      <w:r w:rsidRPr="00150245">
        <w:t>The agreed policy wording can be found within background document 2</w:t>
      </w:r>
    </w:p>
    <w:p w14:paraId="7AD50AB3" w14:textId="77777777" w:rsidR="0061067B" w:rsidRDefault="00AB7529" w:rsidP="0061067B">
      <w:pPr>
        <w:pStyle w:val="Heading2"/>
        <w:rPr>
          <w:rFonts w:asciiTheme="majorHAnsi" w:hAnsiTheme="majorHAnsi" w:cstheme="majorHAnsi"/>
          <w:sz w:val="22"/>
          <w:szCs w:val="22"/>
        </w:rPr>
      </w:pPr>
      <w:r>
        <w:rPr>
          <w:rFonts w:asciiTheme="majorHAnsi" w:hAnsiTheme="majorHAnsi" w:cstheme="majorHAnsi"/>
          <w:sz w:val="22"/>
          <w:szCs w:val="22"/>
        </w:rPr>
        <w:t>Climate change and air quality</w:t>
      </w:r>
    </w:p>
    <w:p w14:paraId="7AD50AB5" w14:textId="77777777" w:rsidR="0061067B" w:rsidRPr="00562F2A" w:rsidRDefault="00AB7529" w:rsidP="00FC5E02">
      <w:pPr>
        <w:pStyle w:val="ListParagraph"/>
        <w:numPr>
          <w:ilvl w:val="0"/>
          <w:numId w:val="11"/>
        </w:numPr>
        <w:tabs>
          <w:tab w:val="left" w:pos="567"/>
        </w:tabs>
        <w:spacing w:after="0" w:line="240" w:lineRule="auto"/>
        <w:ind w:right="-284"/>
        <w:rPr>
          <w:rFonts w:ascii="Arial" w:eastAsia="Times New Roman" w:hAnsi="Arial" w:cs="Arial"/>
          <w:lang w:eastAsia="en-GB"/>
        </w:rPr>
      </w:pPr>
      <w:r w:rsidRPr="00E06F2E">
        <w:t xml:space="preserve">The work noted in this report impacts on the following areas of climate change and sustainability targets of the Councils Green Agenda: </w:t>
      </w:r>
    </w:p>
    <w:p w14:paraId="7AD50AB6" w14:textId="77777777" w:rsidR="0061067B" w:rsidRPr="00562F2A" w:rsidRDefault="002435A1" w:rsidP="0061067B">
      <w:pPr>
        <w:pStyle w:val="ListParagraph"/>
        <w:tabs>
          <w:tab w:val="left" w:pos="567"/>
        </w:tabs>
        <w:spacing w:after="0" w:line="240" w:lineRule="auto"/>
        <w:ind w:left="360" w:right="-284"/>
        <w:rPr>
          <w:rFonts w:ascii="Arial" w:eastAsia="Times New Roman" w:hAnsi="Arial" w:cs="Arial"/>
          <w:lang w:eastAsia="en-GB"/>
        </w:rPr>
      </w:pPr>
    </w:p>
    <w:p w14:paraId="7AD50AB7" w14:textId="77777777" w:rsidR="0061067B" w:rsidRPr="00885C4C" w:rsidRDefault="00AB7529" w:rsidP="0061067B">
      <w:pPr>
        <w:pStyle w:val="ListParagraph"/>
        <w:numPr>
          <w:ilvl w:val="0"/>
          <w:numId w:val="17"/>
        </w:numPr>
        <w:tabs>
          <w:tab w:val="left" w:pos="567"/>
        </w:tabs>
        <w:spacing w:after="0" w:line="240" w:lineRule="auto"/>
        <w:ind w:right="-284"/>
        <w:rPr>
          <w:rFonts w:ascii="Arial" w:eastAsia="Times New Roman" w:hAnsi="Arial" w:cs="Arial"/>
          <w:lang w:eastAsia="en-GB"/>
        </w:rPr>
      </w:pPr>
      <w:r w:rsidRPr="00E06F2E">
        <w:t xml:space="preserve">net carbon zero by 2030, </w:t>
      </w:r>
    </w:p>
    <w:p w14:paraId="7AD50AB8" w14:textId="77777777" w:rsidR="0061067B" w:rsidRPr="00885C4C" w:rsidRDefault="002435A1" w:rsidP="0061067B">
      <w:pPr>
        <w:pStyle w:val="ListParagraph"/>
        <w:tabs>
          <w:tab w:val="left" w:pos="567"/>
        </w:tabs>
        <w:spacing w:after="0" w:line="240" w:lineRule="auto"/>
        <w:ind w:left="360" w:right="-284"/>
        <w:rPr>
          <w:rFonts w:ascii="Arial" w:eastAsia="Times New Roman" w:hAnsi="Arial" w:cs="Arial"/>
          <w:lang w:eastAsia="en-GB"/>
        </w:rPr>
      </w:pPr>
    </w:p>
    <w:p w14:paraId="7AD50AB9" w14:textId="77777777" w:rsidR="0061067B" w:rsidRPr="00562F2A" w:rsidRDefault="00AB7529" w:rsidP="0061067B">
      <w:pPr>
        <w:pStyle w:val="ListParagraph"/>
        <w:numPr>
          <w:ilvl w:val="0"/>
          <w:numId w:val="17"/>
        </w:numPr>
        <w:tabs>
          <w:tab w:val="left" w:pos="567"/>
        </w:tabs>
        <w:spacing w:after="0" w:line="240" w:lineRule="auto"/>
        <w:ind w:right="-284"/>
        <w:rPr>
          <w:rFonts w:ascii="Arial" w:eastAsia="Times New Roman" w:hAnsi="Arial" w:cs="Arial"/>
          <w:lang w:eastAsia="en-GB"/>
        </w:rPr>
      </w:pPr>
      <w:r w:rsidRPr="00E06F2E">
        <w:t xml:space="preserve">limiting non sustainable forms of transport, </w:t>
      </w:r>
    </w:p>
    <w:p w14:paraId="7AD50ABA" w14:textId="77777777" w:rsidR="0061067B" w:rsidRDefault="002435A1" w:rsidP="0061067B">
      <w:pPr>
        <w:pStyle w:val="ListParagraph"/>
      </w:pPr>
    </w:p>
    <w:p w14:paraId="7AD50ABB" w14:textId="77777777" w:rsidR="0061067B" w:rsidRPr="00DB018C" w:rsidRDefault="00AB7529" w:rsidP="0061067B">
      <w:pPr>
        <w:pStyle w:val="ListParagraph"/>
        <w:numPr>
          <w:ilvl w:val="0"/>
          <w:numId w:val="17"/>
        </w:numPr>
        <w:tabs>
          <w:tab w:val="left" w:pos="567"/>
        </w:tabs>
        <w:spacing w:after="0" w:line="240" w:lineRule="auto"/>
        <w:ind w:right="-284"/>
        <w:rPr>
          <w:rFonts w:ascii="Arial" w:eastAsia="Times New Roman" w:hAnsi="Arial" w:cs="Arial"/>
          <w:lang w:eastAsia="en-GB"/>
        </w:rPr>
      </w:pPr>
      <w:r w:rsidRPr="00E06F2E">
        <w:t>limiting or improving air quality, improving green areas and biodiversity.</w:t>
      </w:r>
    </w:p>
    <w:p w14:paraId="7AD50ABC" w14:textId="77777777" w:rsidR="00DB018C" w:rsidRPr="00DB018C" w:rsidRDefault="002435A1" w:rsidP="00DB018C">
      <w:pPr>
        <w:pStyle w:val="ListParagraph"/>
        <w:rPr>
          <w:rFonts w:ascii="Arial" w:eastAsia="Times New Roman" w:hAnsi="Arial" w:cs="Arial"/>
          <w:lang w:eastAsia="en-GB"/>
        </w:rPr>
      </w:pPr>
    </w:p>
    <w:p w14:paraId="7AD50ABE" w14:textId="72F2EF0A" w:rsidR="0061067B" w:rsidRDefault="00AB7529" w:rsidP="0061067B">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Equality and diversity</w:t>
      </w:r>
    </w:p>
    <w:p w14:paraId="7AD50AC0" w14:textId="78D5827E" w:rsidR="0061067B" w:rsidRPr="00AB7529" w:rsidRDefault="00AB7529" w:rsidP="0061067B">
      <w:pPr>
        <w:pStyle w:val="ListParagraph"/>
        <w:numPr>
          <w:ilvl w:val="0"/>
          <w:numId w:val="11"/>
        </w:numPr>
        <w:spacing w:after="0" w:line="240" w:lineRule="auto"/>
        <w:jc w:val="both"/>
        <w:rPr>
          <w:rFonts w:cstheme="minorHAnsi"/>
          <w:bCs/>
          <w:iCs/>
        </w:rPr>
      </w:pPr>
      <w:r w:rsidRPr="00751458">
        <w:rPr>
          <w:rFonts w:cstheme="minorHAnsi"/>
          <w:bCs/>
          <w:iCs/>
        </w:rPr>
        <w:t xml:space="preserve">Any Equality issues have been summaries within the report, the authority must be aware of its duties to publish a list of wheelchair accessible vehicles as per </w:t>
      </w:r>
      <w:r>
        <w:t xml:space="preserve">Section 165 of the Equalities Act 2010. </w:t>
      </w:r>
    </w:p>
    <w:p w14:paraId="62160158" w14:textId="77777777" w:rsidR="002435A1" w:rsidRDefault="002435A1">
      <w:pPr>
        <w:rPr>
          <w:rFonts w:asciiTheme="majorHAnsi" w:eastAsia="Times New Roman" w:hAnsiTheme="majorHAnsi" w:cstheme="majorHAnsi"/>
          <w:b/>
          <w:bCs/>
          <w:lang w:eastAsia="en-GB"/>
        </w:rPr>
      </w:pPr>
      <w:r>
        <w:rPr>
          <w:rFonts w:asciiTheme="majorHAnsi" w:hAnsiTheme="majorHAnsi" w:cstheme="majorHAnsi"/>
        </w:rPr>
        <w:br w:type="page"/>
      </w:r>
    </w:p>
    <w:p w14:paraId="7AD50AC1" w14:textId="5BB5A208" w:rsidR="0061067B" w:rsidRDefault="00AB7529" w:rsidP="0061067B">
      <w:pPr>
        <w:pStyle w:val="Heading2"/>
        <w:rPr>
          <w:rFonts w:asciiTheme="majorHAnsi" w:hAnsiTheme="majorHAnsi" w:cstheme="majorHAnsi"/>
          <w:sz w:val="22"/>
          <w:szCs w:val="22"/>
        </w:rPr>
      </w:pPr>
      <w:bookmarkStart w:id="3" w:name="_GoBack"/>
      <w:bookmarkEnd w:id="3"/>
      <w:r>
        <w:rPr>
          <w:rFonts w:asciiTheme="majorHAnsi" w:hAnsiTheme="majorHAnsi" w:cstheme="majorHAnsi"/>
          <w:sz w:val="22"/>
          <w:szCs w:val="22"/>
        </w:rPr>
        <w:lastRenderedPageBreak/>
        <w:t>Risk</w:t>
      </w:r>
    </w:p>
    <w:p w14:paraId="7AD50AC2" w14:textId="77777777" w:rsidR="0061067B" w:rsidRPr="00162835" w:rsidRDefault="00AB7529" w:rsidP="00FC5E02">
      <w:pPr>
        <w:pStyle w:val="Heading2"/>
        <w:numPr>
          <w:ilvl w:val="0"/>
          <w:numId w:val="11"/>
        </w:numPr>
        <w:rPr>
          <w:rFonts w:asciiTheme="majorHAnsi" w:hAnsiTheme="majorHAnsi" w:cstheme="majorHAnsi"/>
          <w:sz w:val="22"/>
          <w:szCs w:val="22"/>
        </w:rPr>
      </w:pPr>
      <w:r>
        <w:rPr>
          <w:rFonts w:asciiTheme="majorHAnsi" w:hAnsiTheme="majorHAnsi" w:cstheme="majorHAnsi"/>
          <w:b w:val="0"/>
          <w:bCs w:val="0"/>
          <w:sz w:val="22"/>
          <w:szCs w:val="22"/>
        </w:rPr>
        <w:t xml:space="preserve">All risk issues have been identified within the body of the report. </w:t>
      </w:r>
    </w:p>
    <w:p w14:paraId="7AD50AC3" w14:textId="77777777" w:rsidR="0061067B" w:rsidRPr="00ED4FF1" w:rsidRDefault="00AB7529" w:rsidP="0061067B">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14:paraId="7AD50AC4" w14:textId="77777777" w:rsidR="0061067B" w:rsidRPr="00162835" w:rsidRDefault="00AB7529" w:rsidP="00FC5E02">
      <w:pPr>
        <w:pStyle w:val="ListParagraph"/>
        <w:numPr>
          <w:ilvl w:val="0"/>
          <w:numId w:val="11"/>
        </w:numPr>
        <w:spacing w:after="0" w:line="240" w:lineRule="auto"/>
        <w:jc w:val="both"/>
        <w:rPr>
          <w:rFonts w:cstheme="minorHAnsi"/>
          <w:bCs/>
          <w:iCs/>
        </w:rPr>
      </w:pPr>
      <w:r w:rsidRPr="00162835">
        <w:rPr>
          <w:rFonts w:cstheme="minorHAnsi"/>
          <w:bCs/>
          <w:iCs/>
        </w:rPr>
        <w:t>Th</w:t>
      </w:r>
      <w:r>
        <w:rPr>
          <w:rFonts w:cstheme="minorHAnsi"/>
          <w:bCs/>
          <w:iCs/>
        </w:rPr>
        <w:t xml:space="preserve">ere are no significant financial implications of this report. </w:t>
      </w:r>
    </w:p>
    <w:p w14:paraId="7AD50AC5" w14:textId="77777777" w:rsidR="0061067B" w:rsidRPr="00D4431F" w:rsidRDefault="002435A1" w:rsidP="0061067B">
      <w:pPr>
        <w:spacing w:after="0" w:line="240" w:lineRule="auto"/>
        <w:ind w:left="720"/>
        <w:jc w:val="both"/>
        <w:rPr>
          <w:rFonts w:cstheme="minorHAnsi"/>
          <w:bCs/>
        </w:rPr>
      </w:pPr>
    </w:p>
    <w:p w14:paraId="7AD50AC6" w14:textId="77777777" w:rsidR="0061067B" w:rsidRPr="00ED4FF1" w:rsidRDefault="00AB7529" w:rsidP="0061067B">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14:paraId="7AD50AC8" w14:textId="76E99EE6" w:rsidR="0061067B" w:rsidRPr="005C28B2" w:rsidRDefault="005C28B2" w:rsidP="005C28B2">
      <w:pPr>
        <w:pStyle w:val="ListParagraph"/>
        <w:numPr>
          <w:ilvl w:val="0"/>
          <w:numId w:val="11"/>
        </w:numPr>
        <w:spacing w:after="0" w:line="240" w:lineRule="auto"/>
        <w:jc w:val="both"/>
        <w:rPr>
          <w:bCs/>
        </w:rPr>
      </w:pPr>
      <w:r w:rsidRPr="005C28B2">
        <w:rPr>
          <w:bCs/>
        </w:rPr>
        <w:t>The Council has power to licence private hire vehicles under the Local Government (Miscellaneous Provisions) Act 1976 and hackney carriages under the Town Police Clauses Act 1847. Refusals may be appealed to the magistrates’ court and the Crown Court respectively</w:t>
      </w:r>
    </w:p>
    <w:p w14:paraId="3F414E5A" w14:textId="77777777" w:rsidR="005C28B2" w:rsidRPr="00D1305C" w:rsidRDefault="005C28B2" w:rsidP="005C28B2">
      <w:pPr>
        <w:spacing w:after="0" w:line="240" w:lineRule="auto"/>
        <w:jc w:val="both"/>
        <w:rPr>
          <w:rFonts w:cstheme="minorHAnsi"/>
          <w:bCs/>
        </w:rPr>
      </w:pPr>
    </w:p>
    <w:p w14:paraId="7AD50AC9" w14:textId="77777777" w:rsidR="0061067B" w:rsidRPr="00D1305C" w:rsidRDefault="00AB7529" w:rsidP="0061067B">
      <w:pPr>
        <w:rPr>
          <w:rFonts w:eastAsia="Times New Roman" w:cstheme="minorHAnsi"/>
          <w:bCs/>
          <w:color w:val="000000" w:themeColor="text1"/>
          <w:kern w:val="36"/>
          <w:lang w:eastAsia="en-GB"/>
        </w:rPr>
      </w:pPr>
      <w:r w:rsidRPr="00ED4FF1">
        <w:rPr>
          <w:rStyle w:val="Heading2Char"/>
          <w:rFonts w:asciiTheme="majorHAnsi" w:eastAsiaTheme="minorHAnsi" w:hAnsiTheme="majorHAnsi" w:cstheme="majorHAnsi"/>
          <w:sz w:val="22"/>
          <w:szCs w:val="22"/>
        </w:rPr>
        <w:t>Background documents</w:t>
      </w:r>
      <w:r w:rsidRPr="00ED4FF1">
        <w:rPr>
          <w:rFonts w:eastAsia="Times New Roman" w:cstheme="minorHAnsi"/>
          <w:b/>
          <w:bCs/>
          <w:color w:val="000000" w:themeColor="text1"/>
          <w:kern w:val="36"/>
          <w:sz w:val="14"/>
          <w:szCs w:val="14"/>
          <w:lang w:eastAsia="en-GB"/>
        </w:rPr>
        <w:t xml:space="preserve"> </w:t>
      </w:r>
    </w:p>
    <w:p w14:paraId="7AD50ACA" w14:textId="77777777" w:rsidR="0061067B" w:rsidRPr="00562F2A" w:rsidRDefault="00AB7529" w:rsidP="00FC5E02">
      <w:pPr>
        <w:pStyle w:val="ListParagraph"/>
        <w:numPr>
          <w:ilvl w:val="0"/>
          <w:numId w:val="11"/>
        </w:numPr>
        <w:rPr>
          <w:rFonts w:eastAsia="Times New Roman" w:cstheme="minorHAnsi"/>
          <w:bCs/>
          <w:color w:val="000000" w:themeColor="text1"/>
          <w:kern w:val="36"/>
          <w:lang w:eastAsia="en-GB"/>
        </w:rPr>
      </w:pPr>
      <w:r w:rsidRPr="00751458">
        <w:rPr>
          <w:rFonts w:eastAsia="Times New Roman" w:cstheme="minorHAnsi"/>
          <w:bCs/>
          <w:color w:val="000000" w:themeColor="text1"/>
          <w:kern w:val="36"/>
          <w:lang w:eastAsia="en-GB"/>
        </w:rPr>
        <w:t>Background Document 1 – report of meeting 07/12/2021 including the report attached background documents and appendix can be found within the attached link as agenda item 8.</w:t>
      </w:r>
      <w:r>
        <w:rPr>
          <w:rFonts w:eastAsia="Times New Roman" w:cstheme="minorHAnsi"/>
          <w:bCs/>
          <w:color w:val="000000" w:themeColor="text1"/>
          <w:kern w:val="36"/>
          <w:lang w:eastAsia="en-GB"/>
        </w:rPr>
        <w:t xml:space="preserve"> </w:t>
      </w:r>
      <w:hyperlink r:id="rId9" w:history="1">
        <w:r w:rsidRPr="00FA74F8">
          <w:rPr>
            <w:rStyle w:val="Hyperlink"/>
            <w:rFonts w:eastAsia="Times New Roman" w:cstheme="minorHAnsi"/>
            <w:bCs/>
            <w:kern w:val="36"/>
            <w:lang w:eastAsia="en-GB"/>
          </w:rPr>
          <w:t>https://southribble.moderngov.co.uk/ieListDocuments.aspx?CId=483&amp;MId=2197&amp;Ver=4</w:t>
        </w:r>
      </w:hyperlink>
    </w:p>
    <w:p w14:paraId="7AD50ACB" w14:textId="77777777" w:rsidR="0061067B" w:rsidRPr="000E3295" w:rsidRDefault="002435A1" w:rsidP="0061067B">
      <w:pPr>
        <w:pStyle w:val="ListParagraph"/>
        <w:ind w:left="360"/>
        <w:rPr>
          <w:rFonts w:eastAsia="Times New Roman" w:cstheme="minorHAnsi"/>
          <w:bCs/>
          <w:color w:val="000000" w:themeColor="text1"/>
          <w:kern w:val="36"/>
          <w:lang w:eastAsia="en-GB"/>
        </w:rPr>
      </w:pPr>
    </w:p>
    <w:p w14:paraId="7AD50ACC" w14:textId="77777777" w:rsidR="0061067B" w:rsidRPr="00562F2A" w:rsidRDefault="00AB7529" w:rsidP="00FC5E02">
      <w:pPr>
        <w:pStyle w:val="ListParagraph"/>
        <w:numPr>
          <w:ilvl w:val="0"/>
          <w:numId w:val="11"/>
        </w:numPr>
        <w:rPr>
          <w:rFonts w:eastAsia="Times New Roman" w:cstheme="minorHAnsi"/>
          <w:bCs/>
          <w:iCs/>
          <w:color w:val="000000" w:themeColor="text1"/>
          <w:kern w:val="36"/>
          <w:lang w:eastAsia="en-GB"/>
        </w:rPr>
      </w:pPr>
      <w:r w:rsidRPr="00562F2A">
        <w:rPr>
          <w:rFonts w:eastAsia="Times New Roman" w:cstheme="minorHAnsi"/>
          <w:bCs/>
          <w:color w:val="000000" w:themeColor="text1"/>
          <w:kern w:val="36"/>
          <w:lang w:eastAsia="en-GB"/>
        </w:rPr>
        <w:t xml:space="preserve">Background Document </w:t>
      </w:r>
      <w:r>
        <w:rPr>
          <w:rFonts w:eastAsia="Times New Roman" w:cstheme="minorHAnsi"/>
          <w:bCs/>
          <w:color w:val="000000" w:themeColor="text1"/>
          <w:kern w:val="36"/>
          <w:lang w:eastAsia="en-GB"/>
        </w:rPr>
        <w:t>2</w:t>
      </w:r>
      <w:r w:rsidRPr="00562F2A">
        <w:rPr>
          <w:rFonts w:eastAsia="Times New Roman" w:cstheme="minorHAnsi"/>
          <w:bCs/>
          <w:color w:val="000000" w:themeColor="text1"/>
          <w:kern w:val="36"/>
          <w:lang w:eastAsia="en-GB"/>
        </w:rPr>
        <w:t xml:space="preserve"> – report of meeting </w:t>
      </w:r>
      <w:r>
        <w:rPr>
          <w:rFonts w:eastAsia="Times New Roman" w:cstheme="minorHAnsi"/>
          <w:bCs/>
          <w:color w:val="000000" w:themeColor="text1"/>
          <w:kern w:val="36"/>
          <w:lang w:eastAsia="en-GB"/>
        </w:rPr>
        <w:t>06/04</w:t>
      </w:r>
      <w:r w:rsidRPr="00562F2A">
        <w:rPr>
          <w:rFonts w:eastAsia="Times New Roman" w:cstheme="minorHAnsi"/>
          <w:bCs/>
          <w:color w:val="000000" w:themeColor="text1"/>
          <w:kern w:val="36"/>
          <w:lang w:eastAsia="en-GB"/>
        </w:rPr>
        <w:t>/202</w:t>
      </w:r>
      <w:r>
        <w:rPr>
          <w:rFonts w:eastAsia="Times New Roman" w:cstheme="minorHAnsi"/>
          <w:bCs/>
          <w:color w:val="000000" w:themeColor="text1"/>
          <w:kern w:val="36"/>
          <w:lang w:eastAsia="en-GB"/>
        </w:rPr>
        <w:t>2</w:t>
      </w:r>
      <w:r w:rsidRPr="00562F2A">
        <w:rPr>
          <w:rFonts w:eastAsia="Times New Roman" w:cstheme="minorHAnsi"/>
          <w:bCs/>
          <w:color w:val="000000" w:themeColor="text1"/>
          <w:kern w:val="36"/>
          <w:lang w:eastAsia="en-GB"/>
        </w:rPr>
        <w:t xml:space="preserve"> including the report attached background documents and appendix can be found within the attached link as agenda item </w:t>
      </w:r>
      <w:r>
        <w:rPr>
          <w:rFonts w:eastAsia="Times New Roman" w:cstheme="minorHAnsi"/>
          <w:bCs/>
          <w:color w:val="000000" w:themeColor="text1"/>
          <w:kern w:val="36"/>
          <w:lang w:eastAsia="en-GB"/>
        </w:rPr>
        <w:t>4</w:t>
      </w:r>
      <w:r w:rsidRPr="00562F2A">
        <w:rPr>
          <w:rFonts w:eastAsia="Times New Roman" w:cstheme="minorHAnsi"/>
          <w:bCs/>
          <w:color w:val="000000" w:themeColor="text1"/>
          <w:kern w:val="36"/>
          <w:lang w:eastAsia="en-GB"/>
        </w:rPr>
        <w:t xml:space="preserve">. </w:t>
      </w:r>
      <w:hyperlink r:id="rId10" w:history="1">
        <w:r>
          <w:rPr>
            <w:rStyle w:val="Hyperlink"/>
          </w:rPr>
          <w:t>Agenda for Licensing and Public Safety Committee on Wednesday, 6th April, 2022, 6.00 pm (moderngov.co.uk)</w:t>
        </w:r>
      </w:hyperlink>
    </w:p>
    <w:p w14:paraId="7AD50ACD" w14:textId="77777777" w:rsidR="0061067B" w:rsidRPr="00D4431F" w:rsidRDefault="002435A1" w:rsidP="0061067B">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3852"/>
        <w:gridCol w:w="1409"/>
        <w:gridCol w:w="1318"/>
      </w:tblGrid>
      <w:tr w:rsidR="00DB3F07" w14:paraId="7AD50AD2" w14:textId="77777777" w:rsidTr="00085A5A">
        <w:tc>
          <w:tcPr>
            <w:tcW w:w="2439" w:type="dxa"/>
            <w:shd w:val="clear" w:color="auto" w:fill="auto"/>
          </w:tcPr>
          <w:p w14:paraId="7AD50ACE" w14:textId="77777777" w:rsidR="0061067B" w:rsidRPr="00D4431F" w:rsidRDefault="00AB7529" w:rsidP="00085A5A">
            <w:pPr>
              <w:spacing w:line="240" w:lineRule="auto"/>
              <w:jc w:val="both"/>
              <w:rPr>
                <w:rFonts w:cstheme="minorHAnsi"/>
                <w:bCs/>
              </w:rPr>
            </w:pPr>
            <w:r w:rsidRPr="00D4431F">
              <w:rPr>
                <w:rFonts w:cstheme="minorHAnsi"/>
                <w:bCs/>
              </w:rPr>
              <w:t>Report Author:</w:t>
            </w:r>
          </w:p>
        </w:tc>
        <w:tc>
          <w:tcPr>
            <w:tcW w:w="3733" w:type="dxa"/>
          </w:tcPr>
          <w:p w14:paraId="7AD50ACF" w14:textId="77777777" w:rsidR="0061067B" w:rsidRPr="00D4431F" w:rsidRDefault="00AB7529" w:rsidP="00085A5A">
            <w:pPr>
              <w:spacing w:line="240" w:lineRule="auto"/>
              <w:jc w:val="both"/>
              <w:rPr>
                <w:rFonts w:cstheme="minorHAnsi"/>
                <w:bCs/>
              </w:rPr>
            </w:pPr>
            <w:r w:rsidRPr="00D4431F">
              <w:rPr>
                <w:rFonts w:cstheme="minorHAnsi"/>
                <w:bCs/>
              </w:rPr>
              <w:t>Email:</w:t>
            </w:r>
          </w:p>
        </w:tc>
        <w:tc>
          <w:tcPr>
            <w:tcW w:w="1418" w:type="dxa"/>
            <w:shd w:val="clear" w:color="auto" w:fill="auto"/>
          </w:tcPr>
          <w:p w14:paraId="7AD50AD0" w14:textId="77777777" w:rsidR="0061067B" w:rsidRPr="00D4431F" w:rsidRDefault="00AB7529" w:rsidP="00085A5A">
            <w:pPr>
              <w:spacing w:line="240" w:lineRule="auto"/>
              <w:jc w:val="both"/>
              <w:rPr>
                <w:rFonts w:cstheme="minorHAnsi"/>
                <w:bCs/>
              </w:rPr>
            </w:pPr>
            <w:r w:rsidRPr="00D4431F">
              <w:rPr>
                <w:rFonts w:cstheme="minorHAnsi"/>
                <w:bCs/>
              </w:rPr>
              <w:t>Telephone:</w:t>
            </w:r>
          </w:p>
        </w:tc>
        <w:tc>
          <w:tcPr>
            <w:tcW w:w="1318" w:type="dxa"/>
            <w:shd w:val="clear" w:color="auto" w:fill="auto"/>
          </w:tcPr>
          <w:p w14:paraId="7AD50AD1" w14:textId="77777777" w:rsidR="0061067B" w:rsidRPr="00D4431F" w:rsidRDefault="00AB7529" w:rsidP="00085A5A">
            <w:pPr>
              <w:spacing w:line="240" w:lineRule="auto"/>
              <w:jc w:val="both"/>
              <w:rPr>
                <w:rFonts w:cstheme="minorHAnsi"/>
                <w:bCs/>
              </w:rPr>
            </w:pPr>
            <w:r w:rsidRPr="00D4431F">
              <w:rPr>
                <w:rFonts w:cstheme="minorHAnsi"/>
                <w:bCs/>
              </w:rPr>
              <w:t>Date:</w:t>
            </w:r>
          </w:p>
        </w:tc>
      </w:tr>
      <w:tr w:rsidR="00DB3F07" w14:paraId="7AD50AD7" w14:textId="77777777" w:rsidTr="00085A5A">
        <w:tc>
          <w:tcPr>
            <w:tcW w:w="2439" w:type="dxa"/>
            <w:shd w:val="clear" w:color="auto" w:fill="auto"/>
          </w:tcPr>
          <w:p w14:paraId="7AD50AD3" w14:textId="77777777" w:rsidR="0061067B" w:rsidRPr="00D4431F" w:rsidRDefault="00AB7529" w:rsidP="00085A5A">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Pr>
                <w:rFonts w:cstheme="minorHAnsi"/>
                <w:bCs/>
              </w:rPr>
              <w:t>Chris Ward</w:t>
            </w:r>
            <w:r w:rsidRPr="00D4431F">
              <w:rPr>
                <w:rFonts w:cstheme="minorHAnsi"/>
                <w:bCs/>
                <w:lang w:val="en-US"/>
              </w:rPr>
              <w:fldChar w:fldCharType="end"/>
            </w:r>
            <w:r w:rsidRPr="00D4431F">
              <w:rPr>
                <w:rFonts w:cstheme="minorHAnsi"/>
                <w:bCs/>
              </w:rPr>
              <w:t xml:space="preserve"> (</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t>Licensing Manager</w:t>
            </w:r>
            <w:r>
              <w:rPr>
                <w:rFonts w:cstheme="minorHAnsi"/>
                <w:bCs/>
              </w:rPr>
              <w:fldChar w:fldCharType="end"/>
            </w:r>
            <w:r w:rsidRPr="00D4431F">
              <w:rPr>
                <w:rFonts w:cstheme="minorHAnsi"/>
                <w:bCs/>
              </w:rPr>
              <w:t>)</w:t>
            </w:r>
          </w:p>
        </w:tc>
        <w:tc>
          <w:tcPr>
            <w:tcW w:w="3733" w:type="dxa"/>
          </w:tcPr>
          <w:p w14:paraId="7AD50AD4" w14:textId="77777777" w:rsidR="0061067B" w:rsidRPr="00D4431F" w:rsidRDefault="00AB7529" w:rsidP="00085A5A">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christopher.ward@southribble.gov.uk</w:t>
            </w:r>
            <w:r>
              <w:rPr>
                <w:rFonts w:cstheme="minorHAnsi"/>
                <w:bCs/>
              </w:rPr>
              <w:fldChar w:fldCharType="end"/>
            </w:r>
          </w:p>
        </w:tc>
        <w:tc>
          <w:tcPr>
            <w:tcW w:w="1418" w:type="dxa"/>
            <w:shd w:val="clear" w:color="auto" w:fill="auto"/>
          </w:tcPr>
          <w:p w14:paraId="7AD50AD5" w14:textId="77777777" w:rsidR="0061067B" w:rsidRPr="00D4431F" w:rsidRDefault="00AB7529" w:rsidP="00085A5A">
            <w:pPr>
              <w:spacing w:line="240" w:lineRule="auto"/>
              <w:jc w:val="both"/>
              <w:rPr>
                <w:rFonts w:cstheme="minorHAnsi"/>
                <w:bCs/>
              </w:rPr>
            </w:pPr>
            <w:r w:rsidRPr="00D4431F">
              <w:rPr>
                <w:rFonts w:cstheme="minorHAnsi"/>
                <w:bCs/>
              </w:rPr>
              <w:t>01772 62</w:t>
            </w:r>
            <w:r>
              <w:rPr>
                <w:rFonts w:cstheme="minorHAnsi"/>
                <w:bCs/>
              </w:rPr>
              <w:t>5330</w:t>
            </w:r>
          </w:p>
        </w:tc>
        <w:tc>
          <w:tcPr>
            <w:tcW w:w="1318" w:type="dxa"/>
            <w:shd w:val="clear" w:color="auto" w:fill="auto"/>
          </w:tcPr>
          <w:p w14:paraId="7AD50AD6" w14:textId="77777777" w:rsidR="0061067B" w:rsidRPr="00D4431F" w:rsidRDefault="00AB7529" w:rsidP="00085A5A">
            <w:pPr>
              <w:spacing w:line="240" w:lineRule="auto"/>
              <w:jc w:val="both"/>
              <w:rPr>
                <w:rFonts w:cstheme="minorHAnsi"/>
                <w:bCs/>
              </w:rPr>
            </w:pPr>
            <w:r>
              <w:rPr>
                <w:rFonts w:cstheme="minorHAnsi"/>
                <w:bCs/>
              </w:rPr>
              <w:t>07/04/2022</w:t>
            </w:r>
          </w:p>
        </w:tc>
      </w:tr>
    </w:tbl>
    <w:p w14:paraId="7AD50AD8" w14:textId="77777777" w:rsidR="0061067B" w:rsidRPr="005C459D" w:rsidRDefault="002435A1" w:rsidP="0061067B">
      <w:pPr>
        <w:rPr>
          <w:rFonts w:cstheme="minorHAnsi"/>
          <w:bCs/>
          <w:color w:val="000000" w:themeColor="text1"/>
          <w:lang w:val="en-US"/>
        </w:rPr>
      </w:pPr>
    </w:p>
    <w:p w14:paraId="7AD50AD9" w14:textId="77777777" w:rsidR="0061067B" w:rsidRDefault="002435A1" w:rsidP="002A4A7D">
      <w:pPr>
        <w:pStyle w:val="Heading1"/>
        <w:spacing w:before="0" w:beforeAutospacing="0"/>
        <w:rPr>
          <w:rFonts w:asciiTheme="majorHAnsi" w:hAnsiTheme="majorHAnsi" w:cstheme="majorHAnsi"/>
          <w:sz w:val="28"/>
          <w:szCs w:val="28"/>
        </w:rPr>
      </w:pPr>
    </w:p>
    <w:sectPr w:rsidR="0061067B" w:rsidSect="00D4431F">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50AE2" w14:textId="77777777" w:rsidR="00DC44AA" w:rsidRDefault="00AB7529">
      <w:pPr>
        <w:spacing w:after="0" w:line="240" w:lineRule="auto"/>
      </w:pPr>
      <w:r>
        <w:separator/>
      </w:r>
    </w:p>
  </w:endnote>
  <w:endnote w:type="continuationSeparator" w:id="0">
    <w:p w14:paraId="7AD50AE4" w14:textId="77777777" w:rsidR="00DC44AA" w:rsidRDefault="00AB7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50ADE" w14:textId="77777777" w:rsidR="00DC44AA" w:rsidRDefault="00AB7529">
      <w:pPr>
        <w:spacing w:after="0" w:line="240" w:lineRule="auto"/>
      </w:pPr>
      <w:r>
        <w:separator/>
      </w:r>
    </w:p>
  </w:footnote>
  <w:footnote w:type="continuationSeparator" w:id="0">
    <w:p w14:paraId="7AD50AE0" w14:textId="77777777" w:rsidR="00DC44AA" w:rsidRDefault="00AB7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50ADC" w14:textId="77777777" w:rsidR="00CF42B2" w:rsidRDefault="002435A1">
    <w:pPr>
      <w:pStyle w:val="Header"/>
    </w:pPr>
  </w:p>
  <w:p w14:paraId="7AD50ADD" w14:textId="77777777" w:rsidR="00CF42B2" w:rsidRDefault="00243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1453A"/>
    <w:multiLevelType w:val="multilevel"/>
    <w:tmpl w:val="39168986"/>
    <w:lvl w:ilvl="0">
      <w:start w:val="1"/>
      <w:numFmt w:val="decimal"/>
      <w:lvlText w:val="%1."/>
      <w:lvlJc w:val="left"/>
      <w:pPr>
        <w:ind w:left="360" w:hanging="360"/>
      </w:pPr>
      <w:rPr>
        <w:rFonts w:hint="default"/>
        <w:b w:val="0"/>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23774562"/>
    <w:multiLevelType w:val="hybridMultilevel"/>
    <w:tmpl w:val="FE00C902"/>
    <w:lvl w:ilvl="0" w:tplc="D6BA44EA">
      <w:start w:val="1"/>
      <w:numFmt w:val="bullet"/>
      <w:lvlText w:val=""/>
      <w:lvlJc w:val="left"/>
      <w:pPr>
        <w:ind w:left="1080" w:hanging="360"/>
      </w:pPr>
      <w:rPr>
        <w:rFonts w:ascii="Symbol" w:hAnsi="Symbol" w:hint="default"/>
      </w:rPr>
    </w:lvl>
    <w:lvl w:ilvl="1" w:tplc="4420F29E" w:tentative="1">
      <w:start w:val="1"/>
      <w:numFmt w:val="bullet"/>
      <w:lvlText w:val="o"/>
      <w:lvlJc w:val="left"/>
      <w:pPr>
        <w:ind w:left="1800" w:hanging="360"/>
      </w:pPr>
      <w:rPr>
        <w:rFonts w:ascii="Courier New" w:hAnsi="Courier New" w:cs="Courier New" w:hint="default"/>
      </w:rPr>
    </w:lvl>
    <w:lvl w:ilvl="2" w:tplc="212E6088" w:tentative="1">
      <w:start w:val="1"/>
      <w:numFmt w:val="bullet"/>
      <w:lvlText w:val=""/>
      <w:lvlJc w:val="left"/>
      <w:pPr>
        <w:ind w:left="2520" w:hanging="360"/>
      </w:pPr>
      <w:rPr>
        <w:rFonts w:ascii="Wingdings" w:hAnsi="Wingdings" w:hint="default"/>
      </w:rPr>
    </w:lvl>
    <w:lvl w:ilvl="3" w:tplc="A4E0BD80" w:tentative="1">
      <w:start w:val="1"/>
      <w:numFmt w:val="bullet"/>
      <w:lvlText w:val=""/>
      <w:lvlJc w:val="left"/>
      <w:pPr>
        <w:ind w:left="3240" w:hanging="360"/>
      </w:pPr>
      <w:rPr>
        <w:rFonts w:ascii="Symbol" w:hAnsi="Symbol" w:hint="default"/>
      </w:rPr>
    </w:lvl>
    <w:lvl w:ilvl="4" w:tplc="7B249D72" w:tentative="1">
      <w:start w:val="1"/>
      <w:numFmt w:val="bullet"/>
      <w:lvlText w:val="o"/>
      <w:lvlJc w:val="left"/>
      <w:pPr>
        <w:ind w:left="3960" w:hanging="360"/>
      </w:pPr>
      <w:rPr>
        <w:rFonts w:ascii="Courier New" w:hAnsi="Courier New" w:cs="Courier New" w:hint="default"/>
      </w:rPr>
    </w:lvl>
    <w:lvl w:ilvl="5" w:tplc="AF5E5EAC" w:tentative="1">
      <w:start w:val="1"/>
      <w:numFmt w:val="bullet"/>
      <w:lvlText w:val=""/>
      <w:lvlJc w:val="left"/>
      <w:pPr>
        <w:ind w:left="4680" w:hanging="360"/>
      </w:pPr>
      <w:rPr>
        <w:rFonts w:ascii="Wingdings" w:hAnsi="Wingdings" w:hint="default"/>
      </w:rPr>
    </w:lvl>
    <w:lvl w:ilvl="6" w:tplc="4A9E23C2" w:tentative="1">
      <w:start w:val="1"/>
      <w:numFmt w:val="bullet"/>
      <w:lvlText w:val=""/>
      <w:lvlJc w:val="left"/>
      <w:pPr>
        <w:ind w:left="5400" w:hanging="360"/>
      </w:pPr>
      <w:rPr>
        <w:rFonts w:ascii="Symbol" w:hAnsi="Symbol" w:hint="default"/>
      </w:rPr>
    </w:lvl>
    <w:lvl w:ilvl="7" w:tplc="2EF262F0" w:tentative="1">
      <w:start w:val="1"/>
      <w:numFmt w:val="bullet"/>
      <w:lvlText w:val="o"/>
      <w:lvlJc w:val="left"/>
      <w:pPr>
        <w:ind w:left="6120" w:hanging="360"/>
      </w:pPr>
      <w:rPr>
        <w:rFonts w:ascii="Courier New" w:hAnsi="Courier New" w:cs="Courier New" w:hint="default"/>
      </w:rPr>
    </w:lvl>
    <w:lvl w:ilvl="8" w:tplc="F7D2DB32" w:tentative="1">
      <w:start w:val="1"/>
      <w:numFmt w:val="bullet"/>
      <w:lvlText w:val=""/>
      <w:lvlJc w:val="left"/>
      <w:pPr>
        <w:ind w:left="6840" w:hanging="360"/>
      </w:pPr>
      <w:rPr>
        <w:rFonts w:ascii="Wingdings" w:hAnsi="Wingdings" w:hint="default"/>
      </w:rPr>
    </w:lvl>
  </w:abstractNum>
  <w:abstractNum w:abstractNumId="2" w15:restartNumberingAfterBreak="0">
    <w:nsid w:val="269426E1"/>
    <w:multiLevelType w:val="hybridMultilevel"/>
    <w:tmpl w:val="9F667896"/>
    <w:lvl w:ilvl="0" w:tplc="8DEC1732">
      <w:start w:val="1"/>
      <w:numFmt w:val="bullet"/>
      <w:lvlText w:val=""/>
      <w:lvlJc w:val="left"/>
      <w:pPr>
        <w:ind w:left="360" w:hanging="360"/>
      </w:pPr>
      <w:rPr>
        <w:rFonts w:ascii="Symbol" w:hAnsi="Symbol" w:hint="default"/>
        <w:b w:val="0"/>
        <w:i w:val="0"/>
      </w:rPr>
    </w:lvl>
    <w:lvl w:ilvl="1" w:tplc="37F66886" w:tentative="1">
      <w:start w:val="1"/>
      <w:numFmt w:val="lowerLetter"/>
      <w:lvlText w:val="%2."/>
      <w:lvlJc w:val="left"/>
      <w:pPr>
        <w:ind w:left="1080" w:hanging="360"/>
      </w:pPr>
    </w:lvl>
    <w:lvl w:ilvl="2" w:tplc="5FAEF92E" w:tentative="1">
      <w:start w:val="1"/>
      <w:numFmt w:val="lowerRoman"/>
      <w:lvlText w:val="%3."/>
      <w:lvlJc w:val="right"/>
      <w:pPr>
        <w:ind w:left="1800" w:hanging="180"/>
      </w:pPr>
    </w:lvl>
    <w:lvl w:ilvl="3" w:tplc="03647920" w:tentative="1">
      <w:start w:val="1"/>
      <w:numFmt w:val="decimal"/>
      <w:lvlText w:val="%4."/>
      <w:lvlJc w:val="left"/>
      <w:pPr>
        <w:ind w:left="2520" w:hanging="360"/>
      </w:pPr>
    </w:lvl>
    <w:lvl w:ilvl="4" w:tplc="3364E35E" w:tentative="1">
      <w:start w:val="1"/>
      <w:numFmt w:val="lowerLetter"/>
      <w:lvlText w:val="%5."/>
      <w:lvlJc w:val="left"/>
      <w:pPr>
        <w:ind w:left="3240" w:hanging="360"/>
      </w:pPr>
    </w:lvl>
    <w:lvl w:ilvl="5" w:tplc="38AC8A8E" w:tentative="1">
      <w:start w:val="1"/>
      <w:numFmt w:val="lowerRoman"/>
      <w:lvlText w:val="%6."/>
      <w:lvlJc w:val="right"/>
      <w:pPr>
        <w:ind w:left="3960" w:hanging="180"/>
      </w:pPr>
    </w:lvl>
    <w:lvl w:ilvl="6" w:tplc="D492A132" w:tentative="1">
      <w:start w:val="1"/>
      <w:numFmt w:val="decimal"/>
      <w:lvlText w:val="%7."/>
      <w:lvlJc w:val="left"/>
      <w:pPr>
        <w:ind w:left="4680" w:hanging="360"/>
      </w:pPr>
    </w:lvl>
    <w:lvl w:ilvl="7" w:tplc="A142E302" w:tentative="1">
      <w:start w:val="1"/>
      <w:numFmt w:val="lowerLetter"/>
      <w:lvlText w:val="%8."/>
      <w:lvlJc w:val="left"/>
      <w:pPr>
        <w:ind w:left="5400" w:hanging="360"/>
      </w:pPr>
    </w:lvl>
    <w:lvl w:ilvl="8" w:tplc="7766FA8E" w:tentative="1">
      <w:start w:val="1"/>
      <w:numFmt w:val="lowerRoman"/>
      <w:lvlText w:val="%9."/>
      <w:lvlJc w:val="right"/>
      <w:pPr>
        <w:ind w:left="6120" w:hanging="180"/>
      </w:pPr>
    </w:lvl>
  </w:abstractNum>
  <w:abstractNum w:abstractNumId="3" w15:restartNumberingAfterBreak="0">
    <w:nsid w:val="2BFC2038"/>
    <w:multiLevelType w:val="hybridMultilevel"/>
    <w:tmpl w:val="690A27AE"/>
    <w:lvl w:ilvl="0" w:tplc="04E06B30">
      <w:start w:val="1"/>
      <w:numFmt w:val="decimal"/>
      <w:lvlText w:val="%1."/>
      <w:lvlJc w:val="left"/>
      <w:pPr>
        <w:ind w:left="360" w:hanging="360"/>
      </w:pPr>
      <w:rPr>
        <w:rFonts w:cstheme="minorBidi" w:hint="default"/>
        <w:b w:val="0"/>
        <w:i w:val="0"/>
      </w:rPr>
    </w:lvl>
    <w:lvl w:ilvl="1" w:tplc="839A1794" w:tentative="1">
      <w:start w:val="1"/>
      <w:numFmt w:val="lowerLetter"/>
      <w:lvlText w:val="%2."/>
      <w:lvlJc w:val="left"/>
      <w:pPr>
        <w:ind w:left="1080" w:hanging="360"/>
      </w:pPr>
    </w:lvl>
    <w:lvl w:ilvl="2" w:tplc="D974BF20" w:tentative="1">
      <w:start w:val="1"/>
      <w:numFmt w:val="lowerRoman"/>
      <w:lvlText w:val="%3."/>
      <w:lvlJc w:val="right"/>
      <w:pPr>
        <w:ind w:left="1800" w:hanging="180"/>
      </w:pPr>
    </w:lvl>
    <w:lvl w:ilvl="3" w:tplc="CB0AE07C" w:tentative="1">
      <w:start w:val="1"/>
      <w:numFmt w:val="decimal"/>
      <w:lvlText w:val="%4."/>
      <w:lvlJc w:val="left"/>
      <w:pPr>
        <w:ind w:left="2520" w:hanging="360"/>
      </w:pPr>
    </w:lvl>
    <w:lvl w:ilvl="4" w:tplc="8F34321A" w:tentative="1">
      <w:start w:val="1"/>
      <w:numFmt w:val="lowerLetter"/>
      <w:lvlText w:val="%5."/>
      <w:lvlJc w:val="left"/>
      <w:pPr>
        <w:ind w:left="3240" w:hanging="360"/>
      </w:pPr>
    </w:lvl>
    <w:lvl w:ilvl="5" w:tplc="8A1E42FA" w:tentative="1">
      <w:start w:val="1"/>
      <w:numFmt w:val="lowerRoman"/>
      <w:lvlText w:val="%6."/>
      <w:lvlJc w:val="right"/>
      <w:pPr>
        <w:ind w:left="3960" w:hanging="180"/>
      </w:pPr>
    </w:lvl>
    <w:lvl w:ilvl="6" w:tplc="E04C4D66" w:tentative="1">
      <w:start w:val="1"/>
      <w:numFmt w:val="decimal"/>
      <w:lvlText w:val="%7."/>
      <w:lvlJc w:val="left"/>
      <w:pPr>
        <w:ind w:left="4680" w:hanging="360"/>
      </w:pPr>
    </w:lvl>
    <w:lvl w:ilvl="7" w:tplc="96805AF0" w:tentative="1">
      <w:start w:val="1"/>
      <w:numFmt w:val="lowerLetter"/>
      <w:lvlText w:val="%8."/>
      <w:lvlJc w:val="left"/>
      <w:pPr>
        <w:ind w:left="5400" w:hanging="360"/>
      </w:pPr>
    </w:lvl>
    <w:lvl w:ilvl="8" w:tplc="36BE87C8" w:tentative="1">
      <w:start w:val="1"/>
      <w:numFmt w:val="lowerRoman"/>
      <w:lvlText w:val="%9."/>
      <w:lvlJc w:val="right"/>
      <w:pPr>
        <w:ind w:left="6120" w:hanging="180"/>
      </w:pPr>
    </w:lvl>
  </w:abstractNum>
  <w:abstractNum w:abstractNumId="4" w15:restartNumberingAfterBreak="0">
    <w:nsid w:val="2D682B4B"/>
    <w:multiLevelType w:val="hybridMultilevel"/>
    <w:tmpl w:val="27D0AF2A"/>
    <w:lvl w:ilvl="0" w:tplc="E078DEFE">
      <w:start w:val="1"/>
      <w:numFmt w:val="bullet"/>
      <w:lvlText w:val=""/>
      <w:lvlJc w:val="left"/>
      <w:pPr>
        <w:ind w:left="990" w:hanging="360"/>
      </w:pPr>
      <w:rPr>
        <w:rFonts w:ascii="Symbol" w:hAnsi="Symbol" w:hint="default"/>
      </w:rPr>
    </w:lvl>
    <w:lvl w:ilvl="1" w:tplc="696824DC" w:tentative="1">
      <w:start w:val="1"/>
      <w:numFmt w:val="bullet"/>
      <w:lvlText w:val="o"/>
      <w:lvlJc w:val="left"/>
      <w:pPr>
        <w:ind w:left="1710" w:hanging="360"/>
      </w:pPr>
      <w:rPr>
        <w:rFonts w:ascii="Courier New" w:hAnsi="Courier New" w:cs="Courier New" w:hint="default"/>
      </w:rPr>
    </w:lvl>
    <w:lvl w:ilvl="2" w:tplc="7130C1A2" w:tentative="1">
      <w:start w:val="1"/>
      <w:numFmt w:val="bullet"/>
      <w:lvlText w:val=""/>
      <w:lvlJc w:val="left"/>
      <w:pPr>
        <w:ind w:left="2430" w:hanging="360"/>
      </w:pPr>
      <w:rPr>
        <w:rFonts w:ascii="Wingdings" w:hAnsi="Wingdings" w:hint="default"/>
      </w:rPr>
    </w:lvl>
    <w:lvl w:ilvl="3" w:tplc="F3B0612C" w:tentative="1">
      <w:start w:val="1"/>
      <w:numFmt w:val="bullet"/>
      <w:lvlText w:val=""/>
      <w:lvlJc w:val="left"/>
      <w:pPr>
        <w:ind w:left="3150" w:hanging="360"/>
      </w:pPr>
      <w:rPr>
        <w:rFonts w:ascii="Symbol" w:hAnsi="Symbol" w:hint="default"/>
      </w:rPr>
    </w:lvl>
    <w:lvl w:ilvl="4" w:tplc="43569D86" w:tentative="1">
      <w:start w:val="1"/>
      <w:numFmt w:val="bullet"/>
      <w:lvlText w:val="o"/>
      <w:lvlJc w:val="left"/>
      <w:pPr>
        <w:ind w:left="3870" w:hanging="360"/>
      </w:pPr>
      <w:rPr>
        <w:rFonts w:ascii="Courier New" w:hAnsi="Courier New" w:cs="Courier New" w:hint="default"/>
      </w:rPr>
    </w:lvl>
    <w:lvl w:ilvl="5" w:tplc="9B242002" w:tentative="1">
      <w:start w:val="1"/>
      <w:numFmt w:val="bullet"/>
      <w:lvlText w:val=""/>
      <w:lvlJc w:val="left"/>
      <w:pPr>
        <w:ind w:left="4590" w:hanging="360"/>
      </w:pPr>
      <w:rPr>
        <w:rFonts w:ascii="Wingdings" w:hAnsi="Wingdings" w:hint="default"/>
      </w:rPr>
    </w:lvl>
    <w:lvl w:ilvl="6" w:tplc="425646D8" w:tentative="1">
      <w:start w:val="1"/>
      <w:numFmt w:val="bullet"/>
      <w:lvlText w:val=""/>
      <w:lvlJc w:val="left"/>
      <w:pPr>
        <w:ind w:left="5310" w:hanging="360"/>
      </w:pPr>
      <w:rPr>
        <w:rFonts w:ascii="Symbol" w:hAnsi="Symbol" w:hint="default"/>
      </w:rPr>
    </w:lvl>
    <w:lvl w:ilvl="7" w:tplc="2A183DE6" w:tentative="1">
      <w:start w:val="1"/>
      <w:numFmt w:val="bullet"/>
      <w:lvlText w:val="o"/>
      <w:lvlJc w:val="left"/>
      <w:pPr>
        <w:ind w:left="6030" w:hanging="360"/>
      </w:pPr>
      <w:rPr>
        <w:rFonts w:ascii="Courier New" w:hAnsi="Courier New" w:cs="Courier New" w:hint="default"/>
      </w:rPr>
    </w:lvl>
    <w:lvl w:ilvl="8" w:tplc="FFF60838" w:tentative="1">
      <w:start w:val="1"/>
      <w:numFmt w:val="bullet"/>
      <w:lvlText w:val=""/>
      <w:lvlJc w:val="left"/>
      <w:pPr>
        <w:ind w:left="6750" w:hanging="360"/>
      </w:pPr>
      <w:rPr>
        <w:rFonts w:ascii="Wingdings" w:hAnsi="Wingdings" w:hint="default"/>
      </w:rPr>
    </w:lvl>
  </w:abstractNum>
  <w:abstractNum w:abstractNumId="5" w15:restartNumberingAfterBreak="0">
    <w:nsid w:val="3A965191"/>
    <w:multiLevelType w:val="hybridMultilevel"/>
    <w:tmpl w:val="E22A12DE"/>
    <w:lvl w:ilvl="0" w:tplc="A27E61A2">
      <w:start w:val="30"/>
      <w:numFmt w:val="decimal"/>
      <w:lvlText w:val="%1"/>
      <w:lvlJc w:val="left"/>
      <w:pPr>
        <w:ind w:left="720" w:hanging="360"/>
      </w:pPr>
      <w:rPr>
        <w:rFonts w:hint="default"/>
      </w:rPr>
    </w:lvl>
    <w:lvl w:ilvl="1" w:tplc="0B3C6FFE" w:tentative="1">
      <w:start w:val="1"/>
      <w:numFmt w:val="lowerLetter"/>
      <w:lvlText w:val="%2."/>
      <w:lvlJc w:val="left"/>
      <w:pPr>
        <w:ind w:left="1440" w:hanging="360"/>
      </w:pPr>
    </w:lvl>
    <w:lvl w:ilvl="2" w:tplc="BE70811E" w:tentative="1">
      <w:start w:val="1"/>
      <w:numFmt w:val="lowerRoman"/>
      <w:lvlText w:val="%3."/>
      <w:lvlJc w:val="right"/>
      <w:pPr>
        <w:ind w:left="2160" w:hanging="180"/>
      </w:pPr>
    </w:lvl>
    <w:lvl w:ilvl="3" w:tplc="DA6E4D16" w:tentative="1">
      <w:start w:val="1"/>
      <w:numFmt w:val="decimal"/>
      <w:lvlText w:val="%4."/>
      <w:lvlJc w:val="left"/>
      <w:pPr>
        <w:ind w:left="2880" w:hanging="360"/>
      </w:pPr>
    </w:lvl>
    <w:lvl w:ilvl="4" w:tplc="A51C91E6" w:tentative="1">
      <w:start w:val="1"/>
      <w:numFmt w:val="lowerLetter"/>
      <w:lvlText w:val="%5."/>
      <w:lvlJc w:val="left"/>
      <w:pPr>
        <w:ind w:left="3600" w:hanging="360"/>
      </w:pPr>
    </w:lvl>
    <w:lvl w:ilvl="5" w:tplc="C8D402A8" w:tentative="1">
      <w:start w:val="1"/>
      <w:numFmt w:val="lowerRoman"/>
      <w:lvlText w:val="%6."/>
      <w:lvlJc w:val="right"/>
      <w:pPr>
        <w:ind w:left="4320" w:hanging="180"/>
      </w:pPr>
    </w:lvl>
    <w:lvl w:ilvl="6" w:tplc="54F49A2A" w:tentative="1">
      <w:start w:val="1"/>
      <w:numFmt w:val="decimal"/>
      <w:lvlText w:val="%7."/>
      <w:lvlJc w:val="left"/>
      <w:pPr>
        <w:ind w:left="5040" w:hanging="360"/>
      </w:pPr>
    </w:lvl>
    <w:lvl w:ilvl="7" w:tplc="ED4E519C" w:tentative="1">
      <w:start w:val="1"/>
      <w:numFmt w:val="lowerLetter"/>
      <w:lvlText w:val="%8."/>
      <w:lvlJc w:val="left"/>
      <w:pPr>
        <w:ind w:left="5760" w:hanging="360"/>
      </w:pPr>
    </w:lvl>
    <w:lvl w:ilvl="8" w:tplc="3E8AC23A" w:tentative="1">
      <w:start w:val="1"/>
      <w:numFmt w:val="lowerRoman"/>
      <w:lvlText w:val="%9."/>
      <w:lvlJc w:val="right"/>
      <w:pPr>
        <w:ind w:left="6480" w:hanging="180"/>
      </w:pPr>
    </w:lvl>
  </w:abstractNum>
  <w:abstractNum w:abstractNumId="6" w15:restartNumberingAfterBreak="0">
    <w:nsid w:val="3B0324D4"/>
    <w:multiLevelType w:val="hybridMultilevel"/>
    <w:tmpl w:val="0CE2B5E6"/>
    <w:lvl w:ilvl="0" w:tplc="324E41AA">
      <w:start w:val="1"/>
      <w:numFmt w:val="bullet"/>
      <w:lvlText w:val=""/>
      <w:lvlJc w:val="left"/>
      <w:pPr>
        <w:ind w:left="720" w:hanging="360"/>
      </w:pPr>
      <w:rPr>
        <w:rFonts w:ascii="Symbol" w:hAnsi="Symbol" w:hint="default"/>
        <w:color w:val="7FC444"/>
      </w:rPr>
    </w:lvl>
    <w:lvl w:ilvl="1" w:tplc="6D70BECA" w:tentative="1">
      <w:start w:val="1"/>
      <w:numFmt w:val="bullet"/>
      <w:lvlText w:val="o"/>
      <w:lvlJc w:val="left"/>
      <w:pPr>
        <w:ind w:left="1800" w:hanging="360"/>
      </w:pPr>
      <w:rPr>
        <w:rFonts w:ascii="Courier New" w:hAnsi="Courier New" w:cs="Courier New" w:hint="default"/>
      </w:rPr>
    </w:lvl>
    <w:lvl w:ilvl="2" w:tplc="FB129128" w:tentative="1">
      <w:start w:val="1"/>
      <w:numFmt w:val="bullet"/>
      <w:lvlText w:val=""/>
      <w:lvlJc w:val="left"/>
      <w:pPr>
        <w:ind w:left="2520" w:hanging="360"/>
      </w:pPr>
      <w:rPr>
        <w:rFonts w:ascii="Wingdings" w:hAnsi="Wingdings" w:hint="default"/>
      </w:rPr>
    </w:lvl>
    <w:lvl w:ilvl="3" w:tplc="3EC6B5AA" w:tentative="1">
      <w:start w:val="1"/>
      <w:numFmt w:val="bullet"/>
      <w:lvlText w:val=""/>
      <w:lvlJc w:val="left"/>
      <w:pPr>
        <w:ind w:left="3240" w:hanging="360"/>
      </w:pPr>
      <w:rPr>
        <w:rFonts w:ascii="Symbol" w:hAnsi="Symbol" w:hint="default"/>
      </w:rPr>
    </w:lvl>
    <w:lvl w:ilvl="4" w:tplc="C16C0586" w:tentative="1">
      <w:start w:val="1"/>
      <w:numFmt w:val="bullet"/>
      <w:lvlText w:val="o"/>
      <w:lvlJc w:val="left"/>
      <w:pPr>
        <w:ind w:left="3960" w:hanging="360"/>
      </w:pPr>
      <w:rPr>
        <w:rFonts w:ascii="Courier New" w:hAnsi="Courier New" w:cs="Courier New" w:hint="default"/>
      </w:rPr>
    </w:lvl>
    <w:lvl w:ilvl="5" w:tplc="3E26AB60" w:tentative="1">
      <w:start w:val="1"/>
      <w:numFmt w:val="bullet"/>
      <w:lvlText w:val=""/>
      <w:lvlJc w:val="left"/>
      <w:pPr>
        <w:ind w:left="4680" w:hanging="360"/>
      </w:pPr>
      <w:rPr>
        <w:rFonts w:ascii="Wingdings" w:hAnsi="Wingdings" w:hint="default"/>
      </w:rPr>
    </w:lvl>
    <w:lvl w:ilvl="6" w:tplc="30EE750C" w:tentative="1">
      <w:start w:val="1"/>
      <w:numFmt w:val="bullet"/>
      <w:lvlText w:val=""/>
      <w:lvlJc w:val="left"/>
      <w:pPr>
        <w:ind w:left="5400" w:hanging="360"/>
      </w:pPr>
      <w:rPr>
        <w:rFonts w:ascii="Symbol" w:hAnsi="Symbol" w:hint="default"/>
      </w:rPr>
    </w:lvl>
    <w:lvl w:ilvl="7" w:tplc="E7C4F02C" w:tentative="1">
      <w:start w:val="1"/>
      <w:numFmt w:val="bullet"/>
      <w:lvlText w:val="o"/>
      <w:lvlJc w:val="left"/>
      <w:pPr>
        <w:ind w:left="6120" w:hanging="360"/>
      </w:pPr>
      <w:rPr>
        <w:rFonts w:ascii="Courier New" w:hAnsi="Courier New" w:cs="Courier New" w:hint="default"/>
      </w:rPr>
    </w:lvl>
    <w:lvl w:ilvl="8" w:tplc="57A4CA10" w:tentative="1">
      <w:start w:val="1"/>
      <w:numFmt w:val="bullet"/>
      <w:lvlText w:val=""/>
      <w:lvlJc w:val="left"/>
      <w:pPr>
        <w:ind w:left="6840" w:hanging="360"/>
      </w:pPr>
      <w:rPr>
        <w:rFonts w:ascii="Wingdings" w:hAnsi="Wingdings" w:hint="default"/>
      </w:rPr>
    </w:lvl>
  </w:abstractNum>
  <w:abstractNum w:abstractNumId="7" w15:restartNumberingAfterBreak="0">
    <w:nsid w:val="3DC0409A"/>
    <w:multiLevelType w:val="hybridMultilevel"/>
    <w:tmpl w:val="40A69242"/>
    <w:lvl w:ilvl="0" w:tplc="0EB6DFF0">
      <w:start w:val="1"/>
      <w:numFmt w:val="bullet"/>
      <w:lvlText w:val=""/>
      <w:lvlJc w:val="left"/>
      <w:pPr>
        <w:ind w:left="720" w:hanging="360"/>
      </w:pPr>
      <w:rPr>
        <w:rFonts w:ascii="Symbol" w:hAnsi="Symbol" w:hint="default"/>
      </w:rPr>
    </w:lvl>
    <w:lvl w:ilvl="1" w:tplc="A20E90EA" w:tentative="1">
      <w:start w:val="1"/>
      <w:numFmt w:val="bullet"/>
      <w:lvlText w:val="o"/>
      <w:lvlJc w:val="left"/>
      <w:pPr>
        <w:ind w:left="1440" w:hanging="360"/>
      </w:pPr>
      <w:rPr>
        <w:rFonts w:ascii="Courier New" w:hAnsi="Courier New" w:cs="Courier New" w:hint="default"/>
      </w:rPr>
    </w:lvl>
    <w:lvl w:ilvl="2" w:tplc="0736DCA4" w:tentative="1">
      <w:start w:val="1"/>
      <w:numFmt w:val="bullet"/>
      <w:lvlText w:val=""/>
      <w:lvlJc w:val="left"/>
      <w:pPr>
        <w:ind w:left="2160" w:hanging="360"/>
      </w:pPr>
      <w:rPr>
        <w:rFonts w:ascii="Wingdings" w:hAnsi="Wingdings" w:hint="default"/>
      </w:rPr>
    </w:lvl>
    <w:lvl w:ilvl="3" w:tplc="430C91B2" w:tentative="1">
      <w:start w:val="1"/>
      <w:numFmt w:val="bullet"/>
      <w:lvlText w:val=""/>
      <w:lvlJc w:val="left"/>
      <w:pPr>
        <w:ind w:left="2880" w:hanging="360"/>
      </w:pPr>
      <w:rPr>
        <w:rFonts w:ascii="Symbol" w:hAnsi="Symbol" w:hint="default"/>
      </w:rPr>
    </w:lvl>
    <w:lvl w:ilvl="4" w:tplc="D004A8AC" w:tentative="1">
      <w:start w:val="1"/>
      <w:numFmt w:val="bullet"/>
      <w:lvlText w:val="o"/>
      <w:lvlJc w:val="left"/>
      <w:pPr>
        <w:ind w:left="3600" w:hanging="360"/>
      </w:pPr>
      <w:rPr>
        <w:rFonts w:ascii="Courier New" w:hAnsi="Courier New" w:cs="Courier New" w:hint="default"/>
      </w:rPr>
    </w:lvl>
    <w:lvl w:ilvl="5" w:tplc="783CFF60" w:tentative="1">
      <w:start w:val="1"/>
      <w:numFmt w:val="bullet"/>
      <w:lvlText w:val=""/>
      <w:lvlJc w:val="left"/>
      <w:pPr>
        <w:ind w:left="4320" w:hanging="360"/>
      </w:pPr>
      <w:rPr>
        <w:rFonts w:ascii="Wingdings" w:hAnsi="Wingdings" w:hint="default"/>
      </w:rPr>
    </w:lvl>
    <w:lvl w:ilvl="6" w:tplc="A8FEC760" w:tentative="1">
      <w:start w:val="1"/>
      <w:numFmt w:val="bullet"/>
      <w:lvlText w:val=""/>
      <w:lvlJc w:val="left"/>
      <w:pPr>
        <w:ind w:left="5040" w:hanging="360"/>
      </w:pPr>
      <w:rPr>
        <w:rFonts w:ascii="Symbol" w:hAnsi="Symbol" w:hint="default"/>
      </w:rPr>
    </w:lvl>
    <w:lvl w:ilvl="7" w:tplc="2EFE0C7A" w:tentative="1">
      <w:start w:val="1"/>
      <w:numFmt w:val="bullet"/>
      <w:lvlText w:val="o"/>
      <w:lvlJc w:val="left"/>
      <w:pPr>
        <w:ind w:left="5760" w:hanging="360"/>
      </w:pPr>
      <w:rPr>
        <w:rFonts w:ascii="Courier New" w:hAnsi="Courier New" w:cs="Courier New" w:hint="default"/>
      </w:rPr>
    </w:lvl>
    <w:lvl w:ilvl="8" w:tplc="F6B089AC" w:tentative="1">
      <w:start w:val="1"/>
      <w:numFmt w:val="bullet"/>
      <w:lvlText w:val=""/>
      <w:lvlJc w:val="left"/>
      <w:pPr>
        <w:ind w:left="6480" w:hanging="360"/>
      </w:pPr>
      <w:rPr>
        <w:rFonts w:ascii="Wingdings" w:hAnsi="Wingdings" w:hint="default"/>
      </w:rPr>
    </w:lvl>
  </w:abstractNum>
  <w:abstractNum w:abstractNumId="8" w15:restartNumberingAfterBreak="0">
    <w:nsid w:val="53EC42E2"/>
    <w:multiLevelType w:val="hybridMultilevel"/>
    <w:tmpl w:val="37ECB20A"/>
    <w:lvl w:ilvl="0" w:tplc="F670F26C">
      <w:start w:val="1"/>
      <w:numFmt w:val="bullet"/>
      <w:lvlText w:val=""/>
      <w:lvlJc w:val="left"/>
      <w:pPr>
        <w:ind w:left="720" w:hanging="360"/>
      </w:pPr>
      <w:rPr>
        <w:rFonts w:ascii="Symbol" w:hAnsi="Symbol" w:hint="default"/>
        <w:color w:val="auto"/>
      </w:rPr>
    </w:lvl>
    <w:lvl w:ilvl="1" w:tplc="BC0C9F50" w:tentative="1">
      <w:start w:val="1"/>
      <w:numFmt w:val="bullet"/>
      <w:lvlText w:val="o"/>
      <w:lvlJc w:val="left"/>
      <w:pPr>
        <w:ind w:left="1440" w:hanging="360"/>
      </w:pPr>
      <w:rPr>
        <w:rFonts w:ascii="Courier New" w:hAnsi="Courier New" w:cs="Courier New" w:hint="default"/>
      </w:rPr>
    </w:lvl>
    <w:lvl w:ilvl="2" w:tplc="6E90132E" w:tentative="1">
      <w:start w:val="1"/>
      <w:numFmt w:val="bullet"/>
      <w:lvlText w:val=""/>
      <w:lvlJc w:val="left"/>
      <w:pPr>
        <w:ind w:left="2160" w:hanging="360"/>
      </w:pPr>
      <w:rPr>
        <w:rFonts w:ascii="Wingdings" w:hAnsi="Wingdings" w:hint="default"/>
      </w:rPr>
    </w:lvl>
    <w:lvl w:ilvl="3" w:tplc="2CF05EDC" w:tentative="1">
      <w:start w:val="1"/>
      <w:numFmt w:val="bullet"/>
      <w:lvlText w:val=""/>
      <w:lvlJc w:val="left"/>
      <w:pPr>
        <w:ind w:left="2880" w:hanging="360"/>
      </w:pPr>
      <w:rPr>
        <w:rFonts w:ascii="Symbol" w:hAnsi="Symbol" w:hint="default"/>
      </w:rPr>
    </w:lvl>
    <w:lvl w:ilvl="4" w:tplc="9084A29A" w:tentative="1">
      <w:start w:val="1"/>
      <w:numFmt w:val="bullet"/>
      <w:lvlText w:val="o"/>
      <w:lvlJc w:val="left"/>
      <w:pPr>
        <w:ind w:left="3600" w:hanging="360"/>
      </w:pPr>
      <w:rPr>
        <w:rFonts w:ascii="Courier New" w:hAnsi="Courier New" w:cs="Courier New" w:hint="default"/>
      </w:rPr>
    </w:lvl>
    <w:lvl w:ilvl="5" w:tplc="6D3E65F4" w:tentative="1">
      <w:start w:val="1"/>
      <w:numFmt w:val="bullet"/>
      <w:lvlText w:val=""/>
      <w:lvlJc w:val="left"/>
      <w:pPr>
        <w:ind w:left="4320" w:hanging="360"/>
      </w:pPr>
      <w:rPr>
        <w:rFonts w:ascii="Wingdings" w:hAnsi="Wingdings" w:hint="default"/>
      </w:rPr>
    </w:lvl>
    <w:lvl w:ilvl="6" w:tplc="98022734" w:tentative="1">
      <w:start w:val="1"/>
      <w:numFmt w:val="bullet"/>
      <w:lvlText w:val=""/>
      <w:lvlJc w:val="left"/>
      <w:pPr>
        <w:ind w:left="5040" w:hanging="360"/>
      </w:pPr>
      <w:rPr>
        <w:rFonts w:ascii="Symbol" w:hAnsi="Symbol" w:hint="default"/>
      </w:rPr>
    </w:lvl>
    <w:lvl w:ilvl="7" w:tplc="740A387C" w:tentative="1">
      <w:start w:val="1"/>
      <w:numFmt w:val="bullet"/>
      <w:lvlText w:val="o"/>
      <w:lvlJc w:val="left"/>
      <w:pPr>
        <w:ind w:left="5760" w:hanging="360"/>
      </w:pPr>
      <w:rPr>
        <w:rFonts w:ascii="Courier New" w:hAnsi="Courier New" w:cs="Courier New" w:hint="default"/>
      </w:rPr>
    </w:lvl>
    <w:lvl w:ilvl="8" w:tplc="349C9588" w:tentative="1">
      <w:start w:val="1"/>
      <w:numFmt w:val="bullet"/>
      <w:lvlText w:val=""/>
      <w:lvlJc w:val="left"/>
      <w:pPr>
        <w:ind w:left="6480" w:hanging="360"/>
      </w:pPr>
      <w:rPr>
        <w:rFonts w:ascii="Wingdings" w:hAnsi="Wingdings" w:hint="default"/>
      </w:rPr>
    </w:lvl>
  </w:abstractNum>
  <w:abstractNum w:abstractNumId="9" w15:restartNumberingAfterBreak="0">
    <w:nsid w:val="597811DD"/>
    <w:multiLevelType w:val="hybridMultilevel"/>
    <w:tmpl w:val="FA5C2D58"/>
    <w:lvl w:ilvl="0" w:tplc="CBFE4424">
      <w:start w:val="1"/>
      <w:numFmt w:val="decimal"/>
      <w:lvlText w:val="%1."/>
      <w:lvlJc w:val="left"/>
      <w:pPr>
        <w:ind w:left="720" w:hanging="360"/>
      </w:pPr>
    </w:lvl>
    <w:lvl w:ilvl="1" w:tplc="6F30E09E" w:tentative="1">
      <w:start w:val="1"/>
      <w:numFmt w:val="lowerLetter"/>
      <w:lvlText w:val="%2."/>
      <w:lvlJc w:val="left"/>
      <w:pPr>
        <w:ind w:left="1440" w:hanging="360"/>
      </w:pPr>
    </w:lvl>
    <w:lvl w:ilvl="2" w:tplc="A1BC2B7C" w:tentative="1">
      <w:start w:val="1"/>
      <w:numFmt w:val="lowerRoman"/>
      <w:lvlText w:val="%3."/>
      <w:lvlJc w:val="right"/>
      <w:pPr>
        <w:ind w:left="2160" w:hanging="180"/>
      </w:pPr>
    </w:lvl>
    <w:lvl w:ilvl="3" w:tplc="95FA0070" w:tentative="1">
      <w:start w:val="1"/>
      <w:numFmt w:val="decimal"/>
      <w:lvlText w:val="%4."/>
      <w:lvlJc w:val="left"/>
      <w:pPr>
        <w:ind w:left="2880" w:hanging="360"/>
      </w:pPr>
    </w:lvl>
    <w:lvl w:ilvl="4" w:tplc="39B05E62" w:tentative="1">
      <w:start w:val="1"/>
      <w:numFmt w:val="lowerLetter"/>
      <w:lvlText w:val="%5."/>
      <w:lvlJc w:val="left"/>
      <w:pPr>
        <w:ind w:left="3600" w:hanging="360"/>
      </w:pPr>
    </w:lvl>
    <w:lvl w:ilvl="5" w:tplc="47143B5C" w:tentative="1">
      <w:start w:val="1"/>
      <w:numFmt w:val="lowerRoman"/>
      <w:lvlText w:val="%6."/>
      <w:lvlJc w:val="right"/>
      <w:pPr>
        <w:ind w:left="4320" w:hanging="180"/>
      </w:pPr>
    </w:lvl>
    <w:lvl w:ilvl="6" w:tplc="8918CF3A" w:tentative="1">
      <w:start w:val="1"/>
      <w:numFmt w:val="decimal"/>
      <w:lvlText w:val="%7."/>
      <w:lvlJc w:val="left"/>
      <w:pPr>
        <w:ind w:left="5040" w:hanging="360"/>
      </w:pPr>
    </w:lvl>
    <w:lvl w:ilvl="7" w:tplc="906AB422" w:tentative="1">
      <w:start w:val="1"/>
      <w:numFmt w:val="lowerLetter"/>
      <w:lvlText w:val="%8."/>
      <w:lvlJc w:val="left"/>
      <w:pPr>
        <w:ind w:left="5760" w:hanging="360"/>
      </w:pPr>
    </w:lvl>
    <w:lvl w:ilvl="8" w:tplc="06D21754" w:tentative="1">
      <w:start w:val="1"/>
      <w:numFmt w:val="lowerRoman"/>
      <w:lvlText w:val="%9."/>
      <w:lvlJc w:val="right"/>
      <w:pPr>
        <w:ind w:left="6480" w:hanging="180"/>
      </w:pPr>
    </w:lvl>
  </w:abstractNum>
  <w:abstractNum w:abstractNumId="10" w15:restartNumberingAfterBreak="0">
    <w:nsid w:val="5C4D2CDE"/>
    <w:multiLevelType w:val="hybridMultilevel"/>
    <w:tmpl w:val="5B6827D0"/>
    <w:lvl w:ilvl="0" w:tplc="069286AE">
      <w:start w:val="1"/>
      <w:numFmt w:val="bullet"/>
      <w:lvlText w:val=""/>
      <w:lvlJc w:val="left"/>
      <w:pPr>
        <w:ind w:left="720" w:hanging="360"/>
      </w:pPr>
      <w:rPr>
        <w:rFonts w:ascii="Symbol" w:hAnsi="Symbol" w:hint="default"/>
        <w:color w:val="7FC444"/>
      </w:rPr>
    </w:lvl>
    <w:lvl w:ilvl="1" w:tplc="2640CFB0" w:tentative="1">
      <w:start w:val="1"/>
      <w:numFmt w:val="bullet"/>
      <w:lvlText w:val="o"/>
      <w:lvlJc w:val="left"/>
      <w:pPr>
        <w:ind w:left="1440" w:hanging="360"/>
      </w:pPr>
      <w:rPr>
        <w:rFonts w:ascii="Courier New" w:hAnsi="Courier New" w:cs="Courier New" w:hint="default"/>
      </w:rPr>
    </w:lvl>
    <w:lvl w:ilvl="2" w:tplc="0BD2D70A" w:tentative="1">
      <w:start w:val="1"/>
      <w:numFmt w:val="bullet"/>
      <w:lvlText w:val=""/>
      <w:lvlJc w:val="left"/>
      <w:pPr>
        <w:ind w:left="2160" w:hanging="360"/>
      </w:pPr>
      <w:rPr>
        <w:rFonts w:ascii="Wingdings" w:hAnsi="Wingdings" w:hint="default"/>
      </w:rPr>
    </w:lvl>
    <w:lvl w:ilvl="3" w:tplc="13528A18" w:tentative="1">
      <w:start w:val="1"/>
      <w:numFmt w:val="bullet"/>
      <w:lvlText w:val=""/>
      <w:lvlJc w:val="left"/>
      <w:pPr>
        <w:ind w:left="2880" w:hanging="360"/>
      </w:pPr>
      <w:rPr>
        <w:rFonts w:ascii="Symbol" w:hAnsi="Symbol" w:hint="default"/>
      </w:rPr>
    </w:lvl>
    <w:lvl w:ilvl="4" w:tplc="36DE61CC" w:tentative="1">
      <w:start w:val="1"/>
      <w:numFmt w:val="bullet"/>
      <w:lvlText w:val="o"/>
      <w:lvlJc w:val="left"/>
      <w:pPr>
        <w:ind w:left="3600" w:hanging="360"/>
      </w:pPr>
      <w:rPr>
        <w:rFonts w:ascii="Courier New" w:hAnsi="Courier New" w:cs="Courier New" w:hint="default"/>
      </w:rPr>
    </w:lvl>
    <w:lvl w:ilvl="5" w:tplc="30FC9584" w:tentative="1">
      <w:start w:val="1"/>
      <w:numFmt w:val="bullet"/>
      <w:lvlText w:val=""/>
      <w:lvlJc w:val="left"/>
      <w:pPr>
        <w:ind w:left="4320" w:hanging="360"/>
      </w:pPr>
      <w:rPr>
        <w:rFonts w:ascii="Wingdings" w:hAnsi="Wingdings" w:hint="default"/>
      </w:rPr>
    </w:lvl>
    <w:lvl w:ilvl="6" w:tplc="92100A90" w:tentative="1">
      <w:start w:val="1"/>
      <w:numFmt w:val="bullet"/>
      <w:lvlText w:val=""/>
      <w:lvlJc w:val="left"/>
      <w:pPr>
        <w:ind w:left="5040" w:hanging="360"/>
      </w:pPr>
      <w:rPr>
        <w:rFonts w:ascii="Symbol" w:hAnsi="Symbol" w:hint="default"/>
      </w:rPr>
    </w:lvl>
    <w:lvl w:ilvl="7" w:tplc="8700B57A" w:tentative="1">
      <w:start w:val="1"/>
      <w:numFmt w:val="bullet"/>
      <w:lvlText w:val="o"/>
      <w:lvlJc w:val="left"/>
      <w:pPr>
        <w:ind w:left="5760" w:hanging="360"/>
      </w:pPr>
      <w:rPr>
        <w:rFonts w:ascii="Courier New" w:hAnsi="Courier New" w:cs="Courier New" w:hint="default"/>
      </w:rPr>
    </w:lvl>
    <w:lvl w:ilvl="8" w:tplc="B6EE37F6" w:tentative="1">
      <w:start w:val="1"/>
      <w:numFmt w:val="bullet"/>
      <w:lvlText w:val=""/>
      <w:lvlJc w:val="left"/>
      <w:pPr>
        <w:ind w:left="6480" w:hanging="360"/>
      </w:pPr>
      <w:rPr>
        <w:rFonts w:ascii="Wingdings" w:hAnsi="Wingdings" w:hint="default"/>
      </w:rPr>
    </w:lvl>
  </w:abstractNum>
  <w:abstractNum w:abstractNumId="11" w15:restartNumberingAfterBreak="0">
    <w:nsid w:val="5E81353E"/>
    <w:multiLevelType w:val="hybridMultilevel"/>
    <w:tmpl w:val="740210CA"/>
    <w:lvl w:ilvl="0" w:tplc="28860238">
      <w:start w:val="1"/>
      <w:numFmt w:val="bullet"/>
      <w:lvlText w:val=""/>
      <w:lvlJc w:val="left"/>
      <w:pPr>
        <w:ind w:left="720" w:hanging="360"/>
      </w:pPr>
      <w:rPr>
        <w:rFonts w:ascii="Symbol" w:hAnsi="Symbol" w:hint="default"/>
      </w:rPr>
    </w:lvl>
    <w:lvl w:ilvl="1" w:tplc="835CD4F4" w:tentative="1">
      <w:start w:val="1"/>
      <w:numFmt w:val="bullet"/>
      <w:lvlText w:val="o"/>
      <w:lvlJc w:val="left"/>
      <w:pPr>
        <w:ind w:left="1440" w:hanging="360"/>
      </w:pPr>
      <w:rPr>
        <w:rFonts w:ascii="Courier New" w:hAnsi="Courier New" w:cs="Courier New" w:hint="default"/>
      </w:rPr>
    </w:lvl>
    <w:lvl w:ilvl="2" w:tplc="4F943C86" w:tentative="1">
      <w:start w:val="1"/>
      <w:numFmt w:val="bullet"/>
      <w:lvlText w:val=""/>
      <w:lvlJc w:val="left"/>
      <w:pPr>
        <w:ind w:left="2160" w:hanging="360"/>
      </w:pPr>
      <w:rPr>
        <w:rFonts w:ascii="Wingdings" w:hAnsi="Wingdings" w:hint="default"/>
      </w:rPr>
    </w:lvl>
    <w:lvl w:ilvl="3" w:tplc="36CCB0A2" w:tentative="1">
      <w:start w:val="1"/>
      <w:numFmt w:val="bullet"/>
      <w:lvlText w:val=""/>
      <w:lvlJc w:val="left"/>
      <w:pPr>
        <w:ind w:left="2880" w:hanging="360"/>
      </w:pPr>
      <w:rPr>
        <w:rFonts w:ascii="Symbol" w:hAnsi="Symbol" w:hint="default"/>
      </w:rPr>
    </w:lvl>
    <w:lvl w:ilvl="4" w:tplc="D16E1D58" w:tentative="1">
      <w:start w:val="1"/>
      <w:numFmt w:val="bullet"/>
      <w:lvlText w:val="o"/>
      <w:lvlJc w:val="left"/>
      <w:pPr>
        <w:ind w:left="3600" w:hanging="360"/>
      </w:pPr>
      <w:rPr>
        <w:rFonts w:ascii="Courier New" w:hAnsi="Courier New" w:cs="Courier New" w:hint="default"/>
      </w:rPr>
    </w:lvl>
    <w:lvl w:ilvl="5" w:tplc="3B800F74" w:tentative="1">
      <w:start w:val="1"/>
      <w:numFmt w:val="bullet"/>
      <w:lvlText w:val=""/>
      <w:lvlJc w:val="left"/>
      <w:pPr>
        <w:ind w:left="4320" w:hanging="360"/>
      </w:pPr>
      <w:rPr>
        <w:rFonts w:ascii="Wingdings" w:hAnsi="Wingdings" w:hint="default"/>
      </w:rPr>
    </w:lvl>
    <w:lvl w:ilvl="6" w:tplc="4CC6C41C" w:tentative="1">
      <w:start w:val="1"/>
      <w:numFmt w:val="bullet"/>
      <w:lvlText w:val=""/>
      <w:lvlJc w:val="left"/>
      <w:pPr>
        <w:ind w:left="5040" w:hanging="360"/>
      </w:pPr>
      <w:rPr>
        <w:rFonts w:ascii="Symbol" w:hAnsi="Symbol" w:hint="default"/>
      </w:rPr>
    </w:lvl>
    <w:lvl w:ilvl="7" w:tplc="F38AB8E6" w:tentative="1">
      <w:start w:val="1"/>
      <w:numFmt w:val="bullet"/>
      <w:lvlText w:val="o"/>
      <w:lvlJc w:val="left"/>
      <w:pPr>
        <w:ind w:left="5760" w:hanging="360"/>
      </w:pPr>
      <w:rPr>
        <w:rFonts w:ascii="Courier New" w:hAnsi="Courier New" w:cs="Courier New" w:hint="default"/>
      </w:rPr>
    </w:lvl>
    <w:lvl w:ilvl="8" w:tplc="FD321630" w:tentative="1">
      <w:start w:val="1"/>
      <w:numFmt w:val="bullet"/>
      <w:lvlText w:val=""/>
      <w:lvlJc w:val="left"/>
      <w:pPr>
        <w:ind w:left="6480" w:hanging="360"/>
      </w:pPr>
      <w:rPr>
        <w:rFonts w:ascii="Wingdings" w:hAnsi="Wingdings" w:hint="default"/>
      </w:rPr>
    </w:lvl>
  </w:abstractNum>
  <w:abstractNum w:abstractNumId="12" w15:restartNumberingAfterBreak="0">
    <w:nsid w:val="5EBF00E5"/>
    <w:multiLevelType w:val="hybridMultilevel"/>
    <w:tmpl w:val="D636561A"/>
    <w:lvl w:ilvl="0" w:tplc="87C40F18">
      <w:start w:val="1"/>
      <w:numFmt w:val="decimal"/>
      <w:lvlText w:val="%1."/>
      <w:lvlJc w:val="left"/>
      <w:pPr>
        <w:ind w:left="360" w:hanging="360"/>
      </w:pPr>
      <w:rPr>
        <w:rFonts w:ascii="Arial" w:hAnsi="Arial" w:hint="default"/>
        <w:b w:val="0"/>
        <w:bCs w:val="0"/>
        <w:i w:val="0"/>
        <w:color w:val="auto"/>
        <w:sz w:val="22"/>
        <w:szCs w:val="22"/>
      </w:rPr>
    </w:lvl>
    <w:lvl w:ilvl="1" w:tplc="55CE2B8A" w:tentative="1">
      <w:start w:val="1"/>
      <w:numFmt w:val="lowerLetter"/>
      <w:lvlText w:val="%2."/>
      <w:lvlJc w:val="left"/>
      <w:pPr>
        <w:ind w:left="1080" w:hanging="360"/>
      </w:pPr>
    </w:lvl>
    <w:lvl w:ilvl="2" w:tplc="9B184F78" w:tentative="1">
      <w:start w:val="1"/>
      <w:numFmt w:val="lowerRoman"/>
      <w:lvlText w:val="%3."/>
      <w:lvlJc w:val="right"/>
      <w:pPr>
        <w:ind w:left="1800" w:hanging="180"/>
      </w:pPr>
    </w:lvl>
    <w:lvl w:ilvl="3" w:tplc="35BA7A52" w:tentative="1">
      <w:start w:val="1"/>
      <w:numFmt w:val="decimal"/>
      <w:lvlText w:val="%4."/>
      <w:lvlJc w:val="left"/>
      <w:pPr>
        <w:ind w:left="2520" w:hanging="360"/>
      </w:pPr>
    </w:lvl>
    <w:lvl w:ilvl="4" w:tplc="34A88474" w:tentative="1">
      <w:start w:val="1"/>
      <w:numFmt w:val="lowerLetter"/>
      <w:lvlText w:val="%5."/>
      <w:lvlJc w:val="left"/>
      <w:pPr>
        <w:ind w:left="3240" w:hanging="360"/>
      </w:pPr>
    </w:lvl>
    <w:lvl w:ilvl="5" w:tplc="FB84AB6E" w:tentative="1">
      <w:start w:val="1"/>
      <w:numFmt w:val="lowerRoman"/>
      <w:lvlText w:val="%6."/>
      <w:lvlJc w:val="right"/>
      <w:pPr>
        <w:ind w:left="3960" w:hanging="180"/>
      </w:pPr>
    </w:lvl>
    <w:lvl w:ilvl="6" w:tplc="3DE4DD8C" w:tentative="1">
      <w:start w:val="1"/>
      <w:numFmt w:val="decimal"/>
      <w:lvlText w:val="%7."/>
      <w:lvlJc w:val="left"/>
      <w:pPr>
        <w:ind w:left="4680" w:hanging="360"/>
      </w:pPr>
    </w:lvl>
    <w:lvl w:ilvl="7" w:tplc="CFA6BB1E" w:tentative="1">
      <w:start w:val="1"/>
      <w:numFmt w:val="lowerLetter"/>
      <w:lvlText w:val="%8."/>
      <w:lvlJc w:val="left"/>
      <w:pPr>
        <w:ind w:left="5400" w:hanging="360"/>
      </w:pPr>
    </w:lvl>
    <w:lvl w:ilvl="8" w:tplc="1DDCF14C" w:tentative="1">
      <w:start w:val="1"/>
      <w:numFmt w:val="lowerRoman"/>
      <w:lvlText w:val="%9."/>
      <w:lvlJc w:val="right"/>
      <w:pPr>
        <w:ind w:left="6120" w:hanging="180"/>
      </w:pPr>
    </w:lvl>
  </w:abstractNum>
  <w:abstractNum w:abstractNumId="13" w15:restartNumberingAfterBreak="0">
    <w:nsid w:val="687524EC"/>
    <w:multiLevelType w:val="hybridMultilevel"/>
    <w:tmpl w:val="C83AE318"/>
    <w:lvl w:ilvl="0" w:tplc="D1D44B28">
      <w:start w:val="1"/>
      <w:numFmt w:val="bullet"/>
      <w:lvlText w:val=""/>
      <w:lvlJc w:val="left"/>
      <w:pPr>
        <w:ind w:left="720" w:hanging="360"/>
      </w:pPr>
      <w:rPr>
        <w:rFonts w:ascii="Symbol" w:hAnsi="Symbol" w:hint="default"/>
        <w:color w:val="7FC444"/>
      </w:rPr>
    </w:lvl>
    <w:lvl w:ilvl="1" w:tplc="9EF80EB8" w:tentative="1">
      <w:start w:val="1"/>
      <w:numFmt w:val="bullet"/>
      <w:lvlText w:val="o"/>
      <w:lvlJc w:val="left"/>
      <w:pPr>
        <w:ind w:left="1440" w:hanging="360"/>
      </w:pPr>
      <w:rPr>
        <w:rFonts w:ascii="Courier New" w:hAnsi="Courier New" w:cs="Courier New" w:hint="default"/>
      </w:rPr>
    </w:lvl>
    <w:lvl w:ilvl="2" w:tplc="F2EA90EE" w:tentative="1">
      <w:start w:val="1"/>
      <w:numFmt w:val="bullet"/>
      <w:lvlText w:val=""/>
      <w:lvlJc w:val="left"/>
      <w:pPr>
        <w:ind w:left="2160" w:hanging="360"/>
      </w:pPr>
      <w:rPr>
        <w:rFonts w:ascii="Wingdings" w:hAnsi="Wingdings" w:hint="default"/>
      </w:rPr>
    </w:lvl>
    <w:lvl w:ilvl="3" w:tplc="788AC226" w:tentative="1">
      <w:start w:val="1"/>
      <w:numFmt w:val="bullet"/>
      <w:lvlText w:val=""/>
      <w:lvlJc w:val="left"/>
      <w:pPr>
        <w:ind w:left="2880" w:hanging="360"/>
      </w:pPr>
      <w:rPr>
        <w:rFonts w:ascii="Symbol" w:hAnsi="Symbol" w:hint="default"/>
      </w:rPr>
    </w:lvl>
    <w:lvl w:ilvl="4" w:tplc="BD98F282" w:tentative="1">
      <w:start w:val="1"/>
      <w:numFmt w:val="bullet"/>
      <w:lvlText w:val="o"/>
      <w:lvlJc w:val="left"/>
      <w:pPr>
        <w:ind w:left="3600" w:hanging="360"/>
      </w:pPr>
      <w:rPr>
        <w:rFonts w:ascii="Courier New" w:hAnsi="Courier New" w:cs="Courier New" w:hint="default"/>
      </w:rPr>
    </w:lvl>
    <w:lvl w:ilvl="5" w:tplc="F1145450" w:tentative="1">
      <w:start w:val="1"/>
      <w:numFmt w:val="bullet"/>
      <w:lvlText w:val=""/>
      <w:lvlJc w:val="left"/>
      <w:pPr>
        <w:ind w:left="4320" w:hanging="360"/>
      </w:pPr>
      <w:rPr>
        <w:rFonts w:ascii="Wingdings" w:hAnsi="Wingdings" w:hint="default"/>
      </w:rPr>
    </w:lvl>
    <w:lvl w:ilvl="6" w:tplc="08224792" w:tentative="1">
      <w:start w:val="1"/>
      <w:numFmt w:val="bullet"/>
      <w:lvlText w:val=""/>
      <w:lvlJc w:val="left"/>
      <w:pPr>
        <w:ind w:left="5040" w:hanging="360"/>
      </w:pPr>
      <w:rPr>
        <w:rFonts w:ascii="Symbol" w:hAnsi="Symbol" w:hint="default"/>
      </w:rPr>
    </w:lvl>
    <w:lvl w:ilvl="7" w:tplc="42FAD910" w:tentative="1">
      <w:start w:val="1"/>
      <w:numFmt w:val="bullet"/>
      <w:lvlText w:val="o"/>
      <w:lvlJc w:val="left"/>
      <w:pPr>
        <w:ind w:left="5760" w:hanging="360"/>
      </w:pPr>
      <w:rPr>
        <w:rFonts w:ascii="Courier New" w:hAnsi="Courier New" w:cs="Courier New" w:hint="default"/>
      </w:rPr>
    </w:lvl>
    <w:lvl w:ilvl="8" w:tplc="F8EAE4A0" w:tentative="1">
      <w:start w:val="1"/>
      <w:numFmt w:val="bullet"/>
      <w:lvlText w:val=""/>
      <w:lvlJc w:val="left"/>
      <w:pPr>
        <w:ind w:left="6480" w:hanging="360"/>
      </w:pPr>
      <w:rPr>
        <w:rFonts w:ascii="Wingdings" w:hAnsi="Wingdings" w:hint="default"/>
      </w:rPr>
    </w:lvl>
  </w:abstractNum>
  <w:abstractNum w:abstractNumId="14" w15:restartNumberingAfterBreak="0">
    <w:nsid w:val="6E981066"/>
    <w:multiLevelType w:val="hybridMultilevel"/>
    <w:tmpl w:val="29A03522"/>
    <w:lvl w:ilvl="0" w:tplc="232A4EA4">
      <w:start w:val="1"/>
      <w:numFmt w:val="bullet"/>
      <w:lvlText w:val=""/>
      <w:lvlJc w:val="left"/>
      <w:pPr>
        <w:ind w:left="720" w:hanging="360"/>
      </w:pPr>
      <w:rPr>
        <w:rFonts w:ascii="Symbol" w:hAnsi="Symbol" w:hint="default"/>
        <w:color w:val="7FC444"/>
      </w:rPr>
    </w:lvl>
    <w:lvl w:ilvl="1" w:tplc="5F82654C" w:tentative="1">
      <w:start w:val="1"/>
      <w:numFmt w:val="bullet"/>
      <w:lvlText w:val="o"/>
      <w:lvlJc w:val="left"/>
      <w:pPr>
        <w:ind w:left="1440" w:hanging="360"/>
      </w:pPr>
      <w:rPr>
        <w:rFonts w:ascii="Courier New" w:hAnsi="Courier New" w:cs="Courier New" w:hint="default"/>
      </w:rPr>
    </w:lvl>
    <w:lvl w:ilvl="2" w:tplc="84981960" w:tentative="1">
      <w:start w:val="1"/>
      <w:numFmt w:val="bullet"/>
      <w:lvlText w:val=""/>
      <w:lvlJc w:val="left"/>
      <w:pPr>
        <w:ind w:left="2160" w:hanging="360"/>
      </w:pPr>
      <w:rPr>
        <w:rFonts w:ascii="Wingdings" w:hAnsi="Wingdings" w:hint="default"/>
      </w:rPr>
    </w:lvl>
    <w:lvl w:ilvl="3" w:tplc="BC5A7A6A" w:tentative="1">
      <w:start w:val="1"/>
      <w:numFmt w:val="bullet"/>
      <w:lvlText w:val=""/>
      <w:lvlJc w:val="left"/>
      <w:pPr>
        <w:ind w:left="2880" w:hanging="360"/>
      </w:pPr>
      <w:rPr>
        <w:rFonts w:ascii="Symbol" w:hAnsi="Symbol" w:hint="default"/>
      </w:rPr>
    </w:lvl>
    <w:lvl w:ilvl="4" w:tplc="C0F4F98C" w:tentative="1">
      <w:start w:val="1"/>
      <w:numFmt w:val="bullet"/>
      <w:lvlText w:val="o"/>
      <w:lvlJc w:val="left"/>
      <w:pPr>
        <w:ind w:left="3600" w:hanging="360"/>
      </w:pPr>
      <w:rPr>
        <w:rFonts w:ascii="Courier New" w:hAnsi="Courier New" w:cs="Courier New" w:hint="default"/>
      </w:rPr>
    </w:lvl>
    <w:lvl w:ilvl="5" w:tplc="02688856" w:tentative="1">
      <w:start w:val="1"/>
      <w:numFmt w:val="bullet"/>
      <w:lvlText w:val=""/>
      <w:lvlJc w:val="left"/>
      <w:pPr>
        <w:ind w:left="4320" w:hanging="360"/>
      </w:pPr>
      <w:rPr>
        <w:rFonts w:ascii="Wingdings" w:hAnsi="Wingdings" w:hint="default"/>
      </w:rPr>
    </w:lvl>
    <w:lvl w:ilvl="6" w:tplc="F2ECF836" w:tentative="1">
      <w:start w:val="1"/>
      <w:numFmt w:val="bullet"/>
      <w:lvlText w:val=""/>
      <w:lvlJc w:val="left"/>
      <w:pPr>
        <w:ind w:left="5040" w:hanging="360"/>
      </w:pPr>
      <w:rPr>
        <w:rFonts w:ascii="Symbol" w:hAnsi="Symbol" w:hint="default"/>
      </w:rPr>
    </w:lvl>
    <w:lvl w:ilvl="7" w:tplc="D98A10DE" w:tentative="1">
      <w:start w:val="1"/>
      <w:numFmt w:val="bullet"/>
      <w:lvlText w:val="o"/>
      <w:lvlJc w:val="left"/>
      <w:pPr>
        <w:ind w:left="5760" w:hanging="360"/>
      </w:pPr>
      <w:rPr>
        <w:rFonts w:ascii="Courier New" w:hAnsi="Courier New" w:cs="Courier New" w:hint="default"/>
      </w:rPr>
    </w:lvl>
    <w:lvl w:ilvl="8" w:tplc="852450AE" w:tentative="1">
      <w:start w:val="1"/>
      <w:numFmt w:val="bullet"/>
      <w:lvlText w:val=""/>
      <w:lvlJc w:val="left"/>
      <w:pPr>
        <w:ind w:left="6480" w:hanging="360"/>
      </w:pPr>
      <w:rPr>
        <w:rFonts w:ascii="Wingdings" w:hAnsi="Wingdings" w:hint="default"/>
      </w:rPr>
    </w:lvl>
  </w:abstractNum>
  <w:abstractNum w:abstractNumId="15" w15:restartNumberingAfterBreak="0">
    <w:nsid w:val="7C6872A1"/>
    <w:multiLevelType w:val="hybridMultilevel"/>
    <w:tmpl w:val="700E460A"/>
    <w:lvl w:ilvl="0" w:tplc="3C308024">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5BECE7AC" w:tentative="1">
      <w:start w:val="1"/>
      <w:numFmt w:val="bullet"/>
      <w:lvlText w:val="o"/>
      <w:lvlJc w:val="left"/>
      <w:pPr>
        <w:tabs>
          <w:tab w:val="num" w:pos="1440"/>
        </w:tabs>
        <w:ind w:left="1440" w:hanging="360"/>
      </w:pPr>
      <w:rPr>
        <w:rFonts w:ascii="Courier New" w:hAnsi="Courier New" w:hint="default"/>
      </w:rPr>
    </w:lvl>
    <w:lvl w:ilvl="2" w:tplc="339EB9B8" w:tentative="1">
      <w:start w:val="1"/>
      <w:numFmt w:val="bullet"/>
      <w:lvlText w:val=""/>
      <w:lvlJc w:val="left"/>
      <w:pPr>
        <w:tabs>
          <w:tab w:val="num" w:pos="2160"/>
        </w:tabs>
        <w:ind w:left="2160" w:hanging="360"/>
      </w:pPr>
      <w:rPr>
        <w:rFonts w:ascii="Wingdings" w:hAnsi="Wingdings" w:hint="default"/>
      </w:rPr>
    </w:lvl>
    <w:lvl w:ilvl="3" w:tplc="6CC4201E" w:tentative="1">
      <w:start w:val="1"/>
      <w:numFmt w:val="bullet"/>
      <w:lvlText w:val=""/>
      <w:lvlJc w:val="left"/>
      <w:pPr>
        <w:tabs>
          <w:tab w:val="num" w:pos="2880"/>
        </w:tabs>
        <w:ind w:left="2880" w:hanging="360"/>
      </w:pPr>
      <w:rPr>
        <w:rFonts w:ascii="Symbol" w:hAnsi="Symbol" w:hint="default"/>
      </w:rPr>
    </w:lvl>
    <w:lvl w:ilvl="4" w:tplc="8C5630F8" w:tentative="1">
      <w:start w:val="1"/>
      <w:numFmt w:val="bullet"/>
      <w:lvlText w:val="o"/>
      <w:lvlJc w:val="left"/>
      <w:pPr>
        <w:tabs>
          <w:tab w:val="num" w:pos="3600"/>
        </w:tabs>
        <w:ind w:left="3600" w:hanging="360"/>
      </w:pPr>
      <w:rPr>
        <w:rFonts w:ascii="Courier New" w:hAnsi="Courier New" w:hint="default"/>
      </w:rPr>
    </w:lvl>
    <w:lvl w:ilvl="5" w:tplc="16E809B6" w:tentative="1">
      <w:start w:val="1"/>
      <w:numFmt w:val="bullet"/>
      <w:lvlText w:val=""/>
      <w:lvlJc w:val="left"/>
      <w:pPr>
        <w:tabs>
          <w:tab w:val="num" w:pos="4320"/>
        </w:tabs>
        <w:ind w:left="4320" w:hanging="360"/>
      </w:pPr>
      <w:rPr>
        <w:rFonts w:ascii="Wingdings" w:hAnsi="Wingdings" w:hint="default"/>
      </w:rPr>
    </w:lvl>
    <w:lvl w:ilvl="6" w:tplc="0388DD90" w:tentative="1">
      <w:start w:val="1"/>
      <w:numFmt w:val="bullet"/>
      <w:lvlText w:val=""/>
      <w:lvlJc w:val="left"/>
      <w:pPr>
        <w:tabs>
          <w:tab w:val="num" w:pos="5040"/>
        </w:tabs>
        <w:ind w:left="5040" w:hanging="360"/>
      </w:pPr>
      <w:rPr>
        <w:rFonts w:ascii="Symbol" w:hAnsi="Symbol" w:hint="default"/>
      </w:rPr>
    </w:lvl>
    <w:lvl w:ilvl="7" w:tplc="945E868E" w:tentative="1">
      <w:start w:val="1"/>
      <w:numFmt w:val="bullet"/>
      <w:lvlText w:val="o"/>
      <w:lvlJc w:val="left"/>
      <w:pPr>
        <w:tabs>
          <w:tab w:val="num" w:pos="5760"/>
        </w:tabs>
        <w:ind w:left="5760" w:hanging="360"/>
      </w:pPr>
      <w:rPr>
        <w:rFonts w:ascii="Courier New" w:hAnsi="Courier New" w:hint="default"/>
      </w:rPr>
    </w:lvl>
    <w:lvl w:ilvl="8" w:tplc="6FCEBB0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EF54B2"/>
    <w:multiLevelType w:val="hybridMultilevel"/>
    <w:tmpl w:val="75B62ACE"/>
    <w:lvl w:ilvl="0" w:tplc="10B09A16">
      <w:start w:val="1"/>
      <w:numFmt w:val="decimal"/>
      <w:lvlText w:val="%1."/>
      <w:lvlJc w:val="left"/>
      <w:pPr>
        <w:ind w:left="720" w:hanging="360"/>
      </w:pPr>
    </w:lvl>
    <w:lvl w:ilvl="1" w:tplc="DF3A669A" w:tentative="1">
      <w:start w:val="1"/>
      <w:numFmt w:val="lowerLetter"/>
      <w:lvlText w:val="%2."/>
      <w:lvlJc w:val="left"/>
      <w:pPr>
        <w:ind w:left="1440" w:hanging="360"/>
      </w:pPr>
    </w:lvl>
    <w:lvl w:ilvl="2" w:tplc="9A66B980" w:tentative="1">
      <w:start w:val="1"/>
      <w:numFmt w:val="lowerRoman"/>
      <w:lvlText w:val="%3."/>
      <w:lvlJc w:val="right"/>
      <w:pPr>
        <w:ind w:left="2160" w:hanging="180"/>
      </w:pPr>
    </w:lvl>
    <w:lvl w:ilvl="3" w:tplc="01B846DC" w:tentative="1">
      <w:start w:val="1"/>
      <w:numFmt w:val="decimal"/>
      <w:lvlText w:val="%4."/>
      <w:lvlJc w:val="left"/>
      <w:pPr>
        <w:ind w:left="2880" w:hanging="360"/>
      </w:pPr>
    </w:lvl>
    <w:lvl w:ilvl="4" w:tplc="C4E4175C" w:tentative="1">
      <w:start w:val="1"/>
      <w:numFmt w:val="lowerLetter"/>
      <w:lvlText w:val="%5."/>
      <w:lvlJc w:val="left"/>
      <w:pPr>
        <w:ind w:left="3600" w:hanging="360"/>
      </w:pPr>
    </w:lvl>
    <w:lvl w:ilvl="5" w:tplc="974A968E" w:tentative="1">
      <w:start w:val="1"/>
      <w:numFmt w:val="lowerRoman"/>
      <w:lvlText w:val="%6."/>
      <w:lvlJc w:val="right"/>
      <w:pPr>
        <w:ind w:left="4320" w:hanging="180"/>
      </w:pPr>
    </w:lvl>
    <w:lvl w:ilvl="6" w:tplc="6B9A8F58" w:tentative="1">
      <w:start w:val="1"/>
      <w:numFmt w:val="decimal"/>
      <w:lvlText w:val="%7."/>
      <w:lvlJc w:val="left"/>
      <w:pPr>
        <w:ind w:left="5040" w:hanging="360"/>
      </w:pPr>
    </w:lvl>
    <w:lvl w:ilvl="7" w:tplc="BD1438EC" w:tentative="1">
      <w:start w:val="1"/>
      <w:numFmt w:val="lowerLetter"/>
      <w:lvlText w:val="%8."/>
      <w:lvlJc w:val="left"/>
      <w:pPr>
        <w:ind w:left="5760" w:hanging="360"/>
      </w:pPr>
    </w:lvl>
    <w:lvl w:ilvl="8" w:tplc="24321B5E" w:tentative="1">
      <w:start w:val="1"/>
      <w:numFmt w:val="lowerRoman"/>
      <w:lvlText w:val="%9."/>
      <w:lvlJc w:val="right"/>
      <w:pPr>
        <w:ind w:left="6480" w:hanging="180"/>
      </w:pPr>
    </w:lvl>
  </w:abstractNum>
  <w:num w:numId="1">
    <w:abstractNumId w:val="15"/>
  </w:num>
  <w:num w:numId="2">
    <w:abstractNumId w:val="14"/>
  </w:num>
  <w:num w:numId="3">
    <w:abstractNumId w:val="10"/>
  </w:num>
  <w:num w:numId="4">
    <w:abstractNumId w:val="13"/>
  </w:num>
  <w:num w:numId="5">
    <w:abstractNumId w:val="8"/>
  </w:num>
  <w:num w:numId="6">
    <w:abstractNumId w:val="4"/>
  </w:num>
  <w:num w:numId="7">
    <w:abstractNumId w:val="6"/>
  </w:num>
  <w:num w:numId="8">
    <w:abstractNumId w:val="12"/>
  </w:num>
  <w:num w:numId="9">
    <w:abstractNumId w:val="16"/>
  </w:num>
  <w:num w:numId="10">
    <w:abstractNumId w:val="9"/>
  </w:num>
  <w:num w:numId="11">
    <w:abstractNumId w:val="0"/>
  </w:num>
  <w:num w:numId="12">
    <w:abstractNumId w:val="3"/>
  </w:num>
  <w:num w:numId="13">
    <w:abstractNumId w:val="11"/>
  </w:num>
  <w:num w:numId="14">
    <w:abstractNumId w:val="1"/>
  </w:num>
  <w:num w:numId="15">
    <w:abstractNumId w:val="5"/>
  </w:num>
  <w:num w:numId="16">
    <w:abstractNumId w:val="7"/>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F07"/>
    <w:rsid w:val="002435A1"/>
    <w:rsid w:val="005C28B2"/>
    <w:rsid w:val="00AB7529"/>
    <w:rsid w:val="00DB3F07"/>
    <w:rsid w:val="00DC4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509FC"/>
  <w15:docId w15:val="{F2FCADFC-3C4A-4281-A796-3A8AF19E5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styleId="Hyperlink">
    <w:name w:val="Hyperlink"/>
    <w:basedOn w:val="DefaultParagraphFont"/>
    <w:uiPriority w:val="99"/>
    <w:unhideWhenUsed/>
    <w:rsid w:val="0061067B"/>
    <w:rPr>
      <w:color w:val="0000FF"/>
      <w:u w:val="single"/>
    </w:rPr>
  </w:style>
  <w:style w:type="paragraph" w:styleId="NoSpacing">
    <w:name w:val="No Spacing"/>
    <w:uiPriority w:val="1"/>
    <w:qFormat/>
    <w:rsid w:val="002435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outhribble.moderngov.co.uk/ieListDocuments.aspx?CId=483&amp;MId=2625&amp;Ver=4" TargetMode="External"/><Relationship Id="rId4" Type="http://schemas.openxmlformats.org/officeDocument/2006/relationships/settings" Target="settings.xml"/><Relationship Id="rId9" Type="http://schemas.openxmlformats.org/officeDocument/2006/relationships/hyperlink" Target="https://southribble.moderngov.co.uk/ieListDocuments.aspx?CId=483&amp;MId=2197&amp;Ve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9D354DA-E52B-4246-B261-7D840215A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2308</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Ruth Rimmington</cp:lastModifiedBy>
  <cp:revision>27</cp:revision>
  <cp:lastPrinted>2014-03-21T13:56:00Z</cp:lastPrinted>
  <dcterms:created xsi:type="dcterms:W3CDTF">2021-09-15T12:16:00Z</dcterms:created>
  <dcterms:modified xsi:type="dcterms:W3CDTF">2022-04-14T12:28:00Z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Council</vt:lpwstr>
  </property>
  <property fmtid="{D5CDD505-2E9C-101B-9397-08002B2CF9AE}" pid="3" name="IssueTitle">
    <vt:lpwstr>Vehicle Age Policy</vt:lpwstr>
  </property>
  <property fmtid="{D5CDD505-2E9C-101B-9397-08002B2CF9AE}" pid="4" name="LeadDirector">
    <vt:lpwstr>Director of Planning and Development</vt:lpwstr>
  </property>
  <property fmtid="{D5CDD505-2E9C-101B-9397-08002B2CF9AE}" pid="5" name="LeadMember">
    <vt:lpwstr>Cabinet Member (Planning, Business Support and Regeneration)</vt:lpwstr>
  </property>
  <property fmtid="{D5CDD505-2E9C-101B-9397-08002B2CF9AE}" pid="6" name="LeadOfficer">
    <vt:lpwstr>Chris Ward</vt:lpwstr>
  </property>
  <property fmtid="{D5CDD505-2E9C-101B-9397-08002B2CF9AE}" pid="7" name="LeadOfficerEmail">
    <vt:lpwstr>christopher.ward@southribble.gov.uk</vt:lpwstr>
  </property>
  <property fmtid="{D5CDD505-2E9C-101B-9397-08002B2CF9AE}" pid="8" name="LeadOfficerPost">
    <vt:lpwstr>Licensing Manager</vt:lpwstr>
  </property>
  <property fmtid="{D5CDD505-2E9C-101B-9397-08002B2CF9AE}" pid="9" name="MeetingDate">
    <vt:lpwstr>Wednesday, 20 April 2022</vt:lpwstr>
  </property>
  <property fmtid="{D5CDD505-2E9C-101B-9397-08002B2CF9AE}" pid="10" name="MeetingDateLegal">
    <vt:lpwstr>MeetingDateLegal</vt:lpwstr>
  </property>
</Properties>
</file>